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6B8" w:rsidRDefault="005646B8" w:rsidP="00E7489C">
      <w:pPr>
        <w:tabs>
          <w:tab w:val="center" w:pos="4677"/>
          <w:tab w:val="right" w:pos="9355"/>
        </w:tabs>
        <w:ind w:firstLine="567"/>
        <w:jc w:val="center"/>
        <w:rPr>
          <w:b/>
          <w:sz w:val="24"/>
          <w:szCs w:val="24"/>
          <w:lang w:val="kk-KZ"/>
        </w:rPr>
      </w:pPr>
    </w:p>
    <w:tbl>
      <w:tblPr>
        <w:tblStyle w:val="a6"/>
        <w:tblW w:w="9741" w:type="dxa"/>
        <w:tblLayout w:type="fixed"/>
        <w:tblLook w:val="04A0" w:firstRow="1" w:lastRow="0" w:firstColumn="1" w:lastColumn="0" w:noHBand="0" w:noVBand="1"/>
      </w:tblPr>
      <w:tblGrid>
        <w:gridCol w:w="1101"/>
        <w:gridCol w:w="567"/>
        <w:gridCol w:w="141"/>
        <w:gridCol w:w="1701"/>
        <w:gridCol w:w="709"/>
        <w:gridCol w:w="945"/>
        <w:gridCol w:w="614"/>
        <w:gridCol w:w="313"/>
        <w:gridCol w:w="18"/>
        <w:gridCol w:w="691"/>
        <w:gridCol w:w="283"/>
        <w:gridCol w:w="283"/>
        <w:gridCol w:w="142"/>
        <w:gridCol w:w="833"/>
        <w:gridCol w:w="1400"/>
      </w:tblGrid>
      <w:tr w:rsidR="005646B8" w:rsidRPr="003C3C81" w:rsidTr="005646B8">
        <w:tc>
          <w:tcPr>
            <w:tcW w:w="9741" w:type="dxa"/>
            <w:gridSpan w:val="15"/>
          </w:tcPr>
          <w:p w:rsidR="005646B8" w:rsidRPr="00B73422" w:rsidRDefault="005646B8" w:rsidP="005646B8">
            <w:pPr>
              <w:autoSpaceDE w:val="0"/>
              <w:autoSpaceDN w:val="0"/>
              <w:adjustRightInd w:val="0"/>
              <w:jc w:val="center"/>
              <w:rPr>
                <w:b/>
              </w:rPr>
            </w:pPr>
            <w:r>
              <w:rPr>
                <w:b/>
              </w:rPr>
              <w:t>ӘЛ-ФАРАБИ АТЫНДАҒЫ ҚАЗАҚ ҰЛТТЫҚ УНИВЕРСИТЕТІ</w:t>
            </w:r>
          </w:p>
          <w:p w:rsidR="005646B8" w:rsidRPr="00C42655" w:rsidRDefault="005646B8" w:rsidP="005646B8">
            <w:pPr>
              <w:autoSpaceDE w:val="0"/>
              <w:autoSpaceDN w:val="0"/>
              <w:adjustRightInd w:val="0"/>
              <w:jc w:val="center"/>
              <w:rPr>
                <w:b/>
              </w:rPr>
            </w:pPr>
            <w:r w:rsidRPr="00C42655">
              <w:rPr>
                <w:b/>
              </w:rPr>
              <w:t>Силлабус</w:t>
            </w:r>
          </w:p>
          <w:p w:rsidR="005646B8" w:rsidRDefault="005646B8" w:rsidP="005646B8">
            <w:pPr>
              <w:autoSpaceDE w:val="0"/>
              <w:autoSpaceDN w:val="0"/>
              <w:adjustRightInd w:val="0"/>
              <w:jc w:val="center"/>
              <w:rPr>
                <w:b/>
              </w:rPr>
            </w:pPr>
            <w:r w:rsidRPr="00C42655">
              <w:rPr>
                <w:b/>
              </w:rPr>
              <w:t xml:space="preserve">(КІЛТ ) </w:t>
            </w:r>
            <w:r>
              <w:rPr>
                <w:b/>
              </w:rPr>
              <w:t>Деректік базалар жүйесі</w:t>
            </w:r>
          </w:p>
          <w:p w:rsidR="005646B8" w:rsidRPr="00C42655" w:rsidRDefault="005646B8" w:rsidP="005646B8">
            <w:pPr>
              <w:autoSpaceDE w:val="0"/>
              <w:autoSpaceDN w:val="0"/>
              <w:adjustRightInd w:val="0"/>
              <w:jc w:val="center"/>
              <w:rPr>
                <w:b/>
              </w:rPr>
            </w:pPr>
          </w:p>
          <w:p w:rsidR="005646B8" w:rsidRPr="00C42655" w:rsidRDefault="005646B8" w:rsidP="005646B8">
            <w:pPr>
              <w:autoSpaceDE w:val="0"/>
              <w:autoSpaceDN w:val="0"/>
              <w:adjustRightInd w:val="0"/>
              <w:jc w:val="center"/>
              <w:rPr>
                <w:b/>
              </w:rPr>
            </w:pPr>
            <w:r>
              <w:rPr>
                <w:b/>
              </w:rPr>
              <w:t xml:space="preserve"> </w:t>
            </w:r>
            <w:r w:rsidRPr="00C42655">
              <w:rPr>
                <w:b/>
              </w:rPr>
              <w:t xml:space="preserve"> 2016-2017 </w:t>
            </w:r>
            <w:r>
              <w:rPr>
                <w:b/>
              </w:rPr>
              <w:t xml:space="preserve"> оқу жылындағы күзгі семестр</w:t>
            </w:r>
            <w:r w:rsidRPr="00C42655">
              <w:rPr>
                <w:b/>
              </w:rPr>
              <w:t xml:space="preserve"> </w:t>
            </w:r>
          </w:p>
        </w:tc>
      </w:tr>
      <w:tr w:rsidR="005646B8" w:rsidRPr="00E63A0D" w:rsidTr="005646B8">
        <w:trPr>
          <w:trHeight w:val="265"/>
        </w:trPr>
        <w:tc>
          <w:tcPr>
            <w:tcW w:w="1668" w:type="dxa"/>
            <w:gridSpan w:val="2"/>
            <w:vMerge w:val="restart"/>
          </w:tcPr>
          <w:p w:rsidR="005646B8" w:rsidRPr="00B73422" w:rsidRDefault="005646B8" w:rsidP="005646B8">
            <w:pPr>
              <w:autoSpaceDE w:val="0"/>
              <w:autoSpaceDN w:val="0"/>
              <w:adjustRightInd w:val="0"/>
              <w:rPr>
                <w:b/>
              </w:rPr>
            </w:pPr>
            <w:r>
              <w:rPr>
                <w:b/>
              </w:rPr>
              <w:t>Пән кілті</w:t>
            </w:r>
          </w:p>
        </w:tc>
        <w:tc>
          <w:tcPr>
            <w:tcW w:w="1842" w:type="dxa"/>
            <w:gridSpan w:val="2"/>
            <w:vMerge w:val="restart"/>
          </w:tcPr>
          <w:p w:rsidR="005646B8" w:rsidRPr="00B73422" w:rsidRDefault="005646B8" w:rsidP="005646B8">
            <w:pPr>
              <w:autoSpaceDE w:val="0"/>
              <w:autoSpaceDN w:val="0"/>
              <w:adjustRightInd w:val="0"/>
              <w:rPr>
                <w:b/>
              </w:rPr>
            </w:pPr>
            <w:r>
              <w:rPr>
                <w:b/>
              </w:rPr>
              <w:t>Пән атауы</w:t>
            </w:r>
          </w:p>
        </w:tc>
        <w:tc>
          <w:tcPr>
            <w:tcW w:w="709" w:type="dxa"/>
            <w:vMerge w:val="restart"/>
          </w:tcPr>
          <w:p w:rsidR="005646B8" w:rsidRPr="00B73422" w:rsidRDefault="005646B8" w:rsidP="005646B8">
            <w:pPr>
              <w:autoSpaceDE w:val="0"/>
              <w:autoSpaceDN w:val="0"/>
              <w:adjustRightInd w:val="0"/>
              <w:rPr>
                <w:b/>
              </w:rPr>
            </w:pPr>
            <w:r w:rsidRPr="00E63A0D">
              <w:rPr>
                <w:b/>
              </w:rPr>
              <w:t>Тип</w:t>
            </w:r>
            <w:r>
              <w:rPr>
                <w:b/>
              </w:rPr>
              <w:t>і</w:t>
            </w:r>
          </w:p>
        </w:tc>
        <w:tc>
          <w:tcPr>
            <w:tcW w:w="2581" w:type="dxa"/>
            <w:gridSpan w:val="5"/>
          </w:tcPr>
          <w:p w:rsidR="005646B8" w:rsidRPr="00B73422" w:rsidRDefault="005646B8" w:rsidP="005646B8">
            <w:pPr>
              <w:autoSpaceDE w:val="0"/>
              <w:autoSpaceDN w:val="0"/>
              <w:adjustRightInd w:val="0"/>
              <w:rPr>
                <w:b/>
              </w:rPr>
            </w:pPr>
            <w:r>
              <w:rPr>
                <w:b/>
              </w:rPr>
              <w:t>Аптадағы сағат саны</w:t>
            </w:r>
          </w:p>
        </w:tc>
        <w:tc>
          <w:tcPr>
            <w:tcW w:w="1541" w:type="dxa"/>
            <w:gridSpan w:val="4"/>
            <w:vMerge w:val="restart"/>
          </w:tcPr>
          <w:p w:rsidR="005646B8" w:rsidRPr="00B73422" w:rsidRDefault="005646B8" w:rsidP="005646B8">
            <w:pPr>
              <w:autoSpaceDE w:val="0"/>
              <w:autoSpaceDN w:val="0"/>
              <w:adjustRightInd w:val="0"/>
              <w:rPr>
                <w:b/>
              </w:rPr>
            </w:pPr>
            <w:r>
              <w:rPr>
                <w:b/>
              </w:rPr>
              <w:t>Кредит саны</w:t>
            </w:r>
          </w:p>
        </w:tc>
        <w:tc>
          <w:tcPr>
            <w:tcW w:w="1400" w:type="dxa"/>
            <w:vMerge w:val="restart"/>
          </w:tcPr>
          <w:p w:rsidR="005646B8" w:rsidRPr="00E63A0D" w:rsidRDefault="005646B8" w:rsidP="005646B8">
            <w:pPr>
              <w:autoSpaceDE w:val="0"/>
              <w:autoSpaceDN w:val="0"/>
              <w:adjustRightInd w:val="0"/>
              <w:rPr>
                <w:b/>
                <w:lang w:val="en-US"/>
              </w:rPr>
            </w:pPr>
            <w:r w:rsidRPr="00E63A0D">
              <w:rPr>
                <w:b/>
                <w:lang w:val="en-US"/>
              </w:rPr>
              <w:t>ECTS</w:t>
            </w:r>
          </w:p>
        </w:tc>
      </w:tr>
      <w:tr w:rsidR="005646B8" w:rsidRPr="00E63A0D" w:rsidTr="005646B8">
        <w:trPr>
          <w:trHeight w:val="265"/>
        </w:trPr>
        <w:tc>
          <w:tcPr>
            <w:tcW w:w="1668" w:type="dxa"/>
            <w:gridSpan w:val="2"/>
            <w:vMerge/>
          </w:tcPr>
          <w:p w:rsidR="005646B8" w:rsidRPr="00E63A0D" w:rsidRDefault="005646B8" w:rsidP="005646B8">
            <w:pPr>
              <w:autoSpaceDE w:val="0"/>
              <w:autoSpaceDN w:val="0"/>
              <w:adjustRightInd w:val="0"/>
              <w:jc w:val="center"/>
              <w:rPr>
                <w:b/>
              </w:rPr>
            </w:pPr>
          </w:p>
        </w:tc>
        <w:tc>
          <w:tcPr>
            <w:tcW w:w="1842" w:type="dxa"/>
            <w:gridSpan w:val="2"/>
            <w:vMerge/>
          </w:tcPr>
          <w:p w:rsidR="005646B8" w:rsidRPr="00E63A0D" w:rsidRDefault="005646B8" w:rsidP="005646B8">
            <w:pPr>
              <w:autoSpaceDE w:val="0"/>
              <w:autoSpaceDN w:val="0"/>
              <w:adjustRightInd w:val="0"/>
              <w:jc w:val="center"/>
              <w:rPr>
                <w:b/>
              </w:rPr>
            </w:pPr>
          </w:p>
        </w:tc>
        <w:tc>
          <w:tcPr>
            <w:tcW w:w="709" w:type="dxa"/>
            <w:vMerge/>
          </w:tcPr>
          <w:p w:rsidR="005646B8" w:rsidRPr="00E63A0D" w:rsidRDefault="005646B8" w:rsidP="005646B8">
            <w:pPr>
              <w:autoSpaceDE w:val="0"/>
              <w:autoSpaceDN w:val="0"/>
              <w:adjustRightInd w:val="0"/>
              <w:jc w:val="center"/>
              <w:rPr>
                <w:b/>
              </w:rPr>
            </w:pPr>
          </w:p>
        </w:tc>
        <w:tc>
          <w:tcPr>
            <w:tcW w:w="945" w:type="dxa"/>
          </w:tcPr>
          <w:p w:rsidR="005646B8" w:rsidRPr="00E63A0D" w:rsidRDefault="005646B8" w:rsidP="005646B8">
            <w:pPr>
              <w:autoSpaceDE w:val="0"/>
              <w:autoSpaceDN w:val="0"/>
              <w:adjustRightInd w:val="0"/>
              <w:jc w:val="center"/>
              <w:rPr>
                <w:b/>
              </w:rPr>
            </w:pPr>
            <w:r w:rsidRPr="00E63A0D">
              <w:rPr>
                <w:b/>
              </w:rPr>
              <w:t>Лек</w:t>
            </w:r>
          </w:p>
        </w:tc>
        <w:tc>
          <w:tcPr>
            <w:tcW w:w="945" w:type="dxa"/>
            <w:gridSpan w:val="3"/>
          </w:tcPr>
          <w:p w:rsidR="005646B8" w:rsidRPr="00E63A0D" w:rsidRDefault="005646B8" w:rsidP="005646B8">
            <w:pPr>
              <w:autoSpaceDE w:val="0"/>
              <w:autoSpaceDN w:val="0"/>
              <w:adjustRightInd w:val="0"/>
              <w:jc w:val="center"/>
              <w:rPr>
                <w:b/>
              </w:rPr>
            </w:pPr>
            <w:r w:rsidRPr="00E63A0D">
              <w:rPr>
                <w:b/>
              </w:rPr>
              <w:t>Практ</w:t>
            </w:r>
          </w:p>
        </w:tc>
        <w:tc>
          <w:tcPr>
            <w:tcW w:w="691" w:type="dxa"/>
          </w:tcPr>
          <w:p w:rsidR="005646B8" w:rsidRPr="00E63A0D" w:rsidRDefault="005646B8" w:rsidP="005646B8">
            <w:pPr>
              <w:autoSpaceDE w:val="0"/>
              <w:autoSpaceDN w:val="0"/>
              <w:adjustRightInd w:val="0"/>
              <w:jc w:val="center"/>
              <w:rPr>
                <w:b/>
              </w:rPr>
            </w:pPr>
            <w:r w:rsidRPr="00E63A0D">
              <w:rPr>
                <w:b/>
              </w:rPr>
              <w:t>Лаб</w:t>
            </w:r>
          </w:p>
        </w:tc>
        <w:tc>
          <w:tcPr>
            <w:tcW w:w="1541" w:type="dxa"/>
            <w:gridSpan w:val="4"/>
            <w:vMerge/>
          </w:tcPr>
          <w:p w:rsidR="005646B8" w:rsidRPr="00E63A0D" w:rsidRDefault="005646B8" w:rsidP="005646B8">
            <w:pPr>
              <w:autoSpaceDE w:val="0"/>
              <w:autoSpaceDN w:val="0"/>
              <w:adjustRightInd w:val="0"/>
              <w:jc w:val="center"/>
              <w:rPr>
                <w:b/>
              </w:rPr>
            </w:pPr>
          </w:p>
        </w:tc>
        <w:tc>
          <w:tcPr>
            <w:tcW w:w="1400" w:type="dxa"/>
            <w:vMerge/>
          </w:tcPr>
          <w:p w:rsidR="005646B8" w:rsidRPr="00E63A0D" w:rsidRDefault="005646B8" w:rsidP="005646B8">
            <w:pPr>
              <w:autoSpaceDE w:val="0"/>
              <w:autoSpaceDN w:val="0"/>
              <w:adjustRightInd w:val="0"/>
              <w:jc w:val="center"/>
              <w:rPr>
                <w:b/>
              </w:rPr>
            </w:pPr>
          </w:p>
        </w:tc>
      </w:tr>
      <w:tr w:rsidR="005646B8" w:rsidRPr="00E63A0D" w:rsidTr="005646B8">
        <w:tc>
          <w:tcPr>
            <w:tcW w:w="1668" w:type="dxa"/>
            <w:gridSpan w:val="2"/>
          </w:tcPr>
          <w:p w:rsidR="005646B8" w:rsidRPr="005646B8" w:rsidRDefault="005646B8" w:rsidP="005646B8">
            <w:pPr>
              <w:jc w:val="center"/>
              <w:rPr>
                <w:b/>
                <w:lang w:val="en-US"/>
              </w:rPr>
            </w:pPr>
            <w:r>
              <w:rPr>
                <w:sz w:val="24"/>
                <w:szCs w:val="24"/>
                <w:lang w:val="en-US"/>
              </w:rPr>
              <w:t>ID</w:t>
            </w:r>
            <w:r w:rsidRPr="005646B8">
              <w:rPr>
                <w:sz w:val="24"/>
                <w:szCs w:val="24"/>
                <w:lang w:val="ru-RU"/>
              </w:rPr>
              <w:br/>
            </w:r>
            <w:r>
              <w:rPr>
                <w:sz w:val="24"/>
                <w:szCs w:val="24"/>
                <w:lang w:val="en-US"/>
              </w:rPr>
              <w:t>703071</w:t>
            </w:r>
          </w:p>
        </w:tc>
        <w:tc>
          <w:tcPr>
            <w:tcW w:w="1842" w:type="dxa"/>
            <w:gridSpan w:val="2"/>
          </w:tcPr>
          <w:p w:rsidR="005646B8" w:rsidRPr="002A0DF5" w:rsidRDefault="005646B8" w:rsidP="005646B8">
            <w:pPr>
              <w:jc w:val="center"/>
            </w:pPr>
            <w:r>
              <w:rPr>
                <w:sz w:val="24"/>
                <w:szCs w:val="24"/>
              </w:rPr>
              <w:t xml:space="preserve"> </w:t>
            </w:r>
            <w:r w:rsidRPr="00742FE8">
              <w:rPr>
                <w:b/>
                <w:sz w:val="24"/>
                <w:szCs w:val="24"/>
              </w:rPr>
              <w:t>Қазіргі қазақ тіліндегі үдерістер</w:t>
            </w:r>
          </w:p>
        </w:tc>
        <w:tc>
          <w:tcPr>
            <w:tcW w:w="709" w:type="dxa"/>
          </w:tcPr>
          <w:p w:rsidR="005646B8" w:rsidRPr="00E63A0D" w:rsidRDefault="005646B8" w:rsidP="005646B8">
            <w:pPr>
              <w:autoSpaceDE w:val="0"/>
              <w:autoSpaceDN w:val="0"/>
              <w:adjustRightInd w:val="0"/>
              <w:jc w:val="center"/>
            </w:pPr>
            <w:r w:rsidRPr="00E63A0D">
              <w:t>ОК</w:t>
            </w:r>
          </w:p>
        </w:tc>
        <w:tc>
          <w:tcPr>
            <w:tcW w:w="945" w:type="dxa"/>
          </w:tcPr>
          <w:p w:rsidR="005646B8" w:rsidRPr="00E63A0D" w:rsidRDefault="005646B8" w:rsidP="005646B8">
            <w:pPr>
              <w:autoSpaceDE w:val="0"/>
              <w:autoSpaceDN w:val="0"/>
              <w:adjustRightInd w:val="0"/>
              <w:jc w:val="center"/>
            </w:pPr>
            <w:r w:rsidRPr="00E63A0D">
              <w:t>2</w:t>
            </w:r>
          </w:p>
        </w:tc>
        <w:tc>
          <w:tcPr>
            <w:tcW w:w="945" w:type="dxa"/>
            <w:gridSpan w:val="3"/>
          </w:tcPr>
          <w:p w:rsidR="005646B8" w:rsidRPr="00E63A0D" w:rsidRDefault="005646B8" w:rsidP="005646B8">
            <w:pPr>
              <w:autoSpaceDE w:val="0"/>
              <w:autoSpaceDN w:val="0"/>
              <w:adjustRightInd w:val="0"/>
              <w:jc w:val="center"/>
            </w:pPr>
            <w:r>
              <w:t>0</w:t>
            </w:r>
          </w:p>
        </w:tc>
        <w:tc>
          <w:tcPr>
            <w:tcW w:w="691" w:type="dxa"/>
          </w:tcPr>
          <w:p w:rsidR="005646B8" w:rsidRPr="00E63A0D" w:rsidRDefault="005646B8" w:rsidP="005646B8">
            <w:pPr>
              <w:autoSpaceDE w:val="0"/>
              <w:autoSpaceDN w:val="0"/>
              <w:adjustRightInd w:val="0"/>
              <w:jc w:val="center"/>
            </w:pPr>
            <w:r>
              <w:t>1</w:t>
            </w:r>
          </w:p>
        </w:tc>
        <w:tc>
          <w:tcPr>
            <w:tcW w:w="1541" w:type="dxa"/>
            <w:gridSpan w:val="4"/>
          </w:tcPr>
          <w:p w:rsidR="005646B8" w:rsidRPr="00E63A0D" w:rsidRDefault="005646B8" w:rsidP="005646B8">
            <w:pPr>
              <w:autoSpaceDE w:val="0"/>
              <w:autoSpaceDN w:val="0"/>
              <w:adjustRightInd w:val="0"/>
              <w:jc w:val="center"/>
            </w:pPr>
            <w:r w:rsidRPr="00E63A0D">
              <w:t>3</w:t>
            </w:r>
          </w:p>
        </w:tc>
        <w:tc>
          <w:tcPr>
            <w:tcW w:w="1400" w:type="dxa"/>
          </w:tcPr>
          <w:p w:rsidR="005646B8" w:rsidRPr="00E63A0D" w:rsidRDefault="005646B8" w:rsidP="005646B8">
            <w:pPr>
              <w:autoSpaceDE w:val="0"/>
              <w:autoSpaceDN w:val="0"/>
              <w:adjustRightInd w:val="0"/>
              <w:jc w:val="center"/>
            </w:pPr>
            <w:r w:rsidRPr="00E63A0D">
              <w:t>5</w:t>
            </w:r>
          </w:p>
        </w:tc>
      </w:tr>
      <w:tr w:rsidR="005646B8" w:rsidRPr="003C3C81" w:rsidTr="005646B8">
        <w:tc>
          <w:tcPr>
            <w:tcW w:w="1809" w:type="dxa"/>
            <w:gridSpan w:val="3"/>
          </w:tcPr>
          <w:p w:rsidR="005646B8" w:rsidRPr="00E63A0D" w:rsidRDefault="005646B8" w:rsidP="005646B8">
            <w:pPr>
              <w:autoSpaceDE w:val="0"/>
              <w:autoSpaceDN w:val="0"/>
              <w:adjustRightInd w:val="0"/>
              <w:rPr>
                <w:b/>
              </w:rPr>
            </w:pPr>
            <w:r w:rsidRPr="00E63A0D">
              <w:rPr>
                <w:b/>
              </w:rPr>
              <w:t>Пререквизиты</w:t>
            </w:r>
          </w:p>
        </w:tc>
        <w:tc>
          <w:tcPr>
            <w:tcW w:w="7932" w:type="dxa"/>
            <w:gridSpan w:val="12"/>
          </w:tcPr>
          <w:p w:rsidR="005646B8" w:rsidRPr="00B73422" w:rsidRDefault="005646B8" w:rsidP="005646B8">
            <w:pPr>
              <w:autoSpaceDE w:val="0"/>
              <w:autoSpaceDN w:val="0"/>
              <w:adjustRightInd w:val="0"/>
              <w:jc w:val="center"/>
            </w:pPr>
            <w:r>
              <w:t>Қазіргі қазақ тіліндегі басым бағыттар</w:t>
            </w:r>
          </w:p>
        </w:tc>
      </w:tr>
      <w:tr w:rsidR="005646B8" w:rsidRPr="00E63A0D" w:rsidTr="005646B8">
        <w:tc>
          <w:tcPr>
            <w:tcW w:w="1809" w:type="dxa"/>
            <w:gridSpan w:val="3"/>
          </w:tcPr>
          <w:p w:rsidR="005646B8" w:rsidRPr="00E63A0D" w:rsidRDefault="005646B8" w:rsidP="005646B8">
            <w:pPr>
              <w:autoSpaceDE w:val="0"/>
              <w:autoSpaceDN w:val="0"/>
              <w:adjustRightInd w:val="0"/>
              <w:rPr>
                <w:b/>
              </w:rPr>
            </w:pPr>
            <w:r w:rsidRPr="00E63A0D">
              <w:rPr>
                <w:b/>
              </w:rPr>
              <w:t>Лектор</w:t>
            </w:r>
          </w:p>
        </w:tc>
        <w:tc>
          <w:tcPr>
            <w:tcW w:w="3969" w:type="dxa"/>
            <w:gridSpan w:val="4"/>
          </w:tcPr>
          <w:p w:rsidR="005646B8" w:rsidRPr="00B73422" w:rsidRDefault="005646B8" w:rsidP="005646B8">
            <w:pPr>
              <w:autoSpaceDE w:val="0"/>
              <w:autoSpaceDN w:val="0"/>
              <w:adjustRightInd w:val="0"/>
              <w:jc w:val="center"/>
            </w:pPr>
            <w:r>
              <w:t>Салқынбай Анар Бекмырзақызы, филология ғылымдарының докторы, профессор</w:t>
            </w:r>
          </w:p>
        </w:tc>
        <w:tc>
          <w:tcPr>
            <w:tcW w:w="1588" w:type="dxa"/>
            <w:gridSpan w:val="5"/>
            <w:vMerge w:val="restart"/>
          </w:tcPr>
          <w:p w:rsidR="005646B8" w:rsidRPr="00E63A0D" w:rsidRDefault="005646B8" w:rsidP="005646B8">
            <w:pPr>
              <w:autoSpaceDE w:val="0"/>
              <w:autoSpaceDN w:val="0"/>
              <w:adjustRightInd w:val="0"/>
              <w:rPr>
                <w:b/>
              </w:rPr>
            </w:pPr>
            <w:r>
              <w:rPr>
                <w:b/>
              </w:rPr>
              <w:t>Офис-сағат</w:t>
            </w:r>
          </w:p>
        </w:tc>
        <w:tc>
          <w:tcPr>
            <w:tcW w:w="2375" w:type="dxa"/>
            <w:gridSpan w:val="3"/>
            <w:vMerge w:val="restart"/>
          </w:tcPr>
          <w:p w:rsidR="005646B8" w:rsidRPr="00E63A0D" w:rsidRDefault="005646B8" w:rsidP="005646B8">
            <w:pPr>
              <w:autoSpaceDE w:val="0"/>
              <w:autoSpaceDN w:val="0"/>
              <w:adjustRightInd w:val="0"/>
              <w:jc w:val="center"/>
            </w:pPr>
            <w:r w:rsidRPr="00E63A0D">
              <w:t>По расписанию</w:t>
            </w:r>
          </w:p>
        </w:tc>
      </w:tr>
      <w:tr w:rsidR="005646B8" w:rsidRPr="00E63A0D" w:rsidTr="005646B8">
        <w:tc>
          <w:tcPr>
            <w:tcW w:w="1809" w:type="dxa"/>
            <w:gridSpan w:val="3"/>
          </w:tcPr>
          <w:p w:rsidR="005646B8" w:rsidRPr="00E63A0D" w:rsidRDefault="005646B8" w:rsidP="005646B8">
            <w:pPr>
              <w:autoSpaceDE w:val="0"/>
              <w:autoSpaceDN w:val="0"/>
              <w:adjustRightInd w:val="0"/>
              <w:rPr>
                <w:b/>
                <w:lang w:val="en-US"/>
              </w:rPr>
            </w:pPr>
            <w:r w:rsidRPr="00E63A0D">
              <w:rPr>
                <w:b/>
                <w:lang w:val="en-US"/>
              </w:rPr>
              <w:t>e-mail</w:t>
            </w:r>
          </w:p>
        </w:tc>
        <w:tc>
          <w:tcPr>
            <w:tcW w:w="3969" w:type="dxa"/>
            <w:gridSpan w:val="4"/>
          </w:tcPr>
          <w:p w:rsidR="005646B8" w:rsidRPr="00B73422" w:rsidRDefault="005646B8" w:rsidP="005646B8">
            <w:pPr>
              <w:autoSpaceDE w:val="0"/>
              <w:autoSpaceDN w:val="0"/>
              <w:adjustRightInd w:val="0"/>
              <w:jc w:val="center"/>
              <w:rPr>
                <w:lang w:val="en-US"/>
              </w:rPr>
            </w:pPr>
            <w:r>
              <w:rPr>
                <w:lang w:val="en-US"/>
              </w:rPr>
              <w:t>asalkbrk@gmail.com</w:t>
            </w:r>
          </w:p>
        </w:tc>
        <w:tc>
          <w:tcPr>
            <w:tcW w:w="1588" w:type="dxa"/>
            <w:gridSpan w:val="5"/>
            <w:vMerge/>
          </w:tcPr>
          <w:p w:rsidR="005646B8" w:rsidRPr="00E63A0D" w:rsidRDefault="005646B8" w:rsidP="005646B8">
            <w:pPr>
              <w:autoSpaceDE w:val="0"/>
              <w:autoSpaceDN w:val="0"/>
              <w:adjustRightInd w:val="0"/>
              <w:rPr>
                <w:b/>
              </w:rPr>
            </w:pPr>
          </w:p>
        </w:tc>
        <w:tc>
          <w:tcPr>
            <w:tcW w:w="2375" w:type="dxa"/>
            <w:gridSpan w:val="3"/>
            <w:vMerge/>
          </w:tcPr>
          <w:p w:rsidR="005646B8" w:rsidRPr="00E63A0D" w:rsidRDefault="005646B8" w:rsidP="005646B8">
            <w:pPr>
              <w:autoSpaceDE w:val="0"/>
              <w:autoSpaceDN w:val="0"/>
              <w:adjustRightInd w:val="0"/>
              <w:jc w:val="center"/>
            </w:pPr>
          </w:p>
        </w:tc>
      </w:tr>
      <w:tr w:rsidR="005646B8" w:rsidRPr="00E63A0D" w:rsidTr="005646B8">
        <w:tc>
          <w:tcPr>
            <w:tcW w:w="1809" w:type="dxa"/>
            <w:gridSpan w:val="3"/>
          </w:tcPr>
          <w:p w:rsidR="005646B8" w:rsidRPr="00E63A0D" w:rsidRDefault="005646B8" w:rsidP="005646B8">
            <w:pPr>
              <w:autoSpaceDE w:val="0"/>
              <w:autoSpaceDN w:val="0"/>
              <w:adjustRightInd w:val="0"/>
              <w:rPr>
                <w:b/>
              </w:rPr>
            </w:pPr>
            <w:r w:rsidRPr="00E63A0D">
              <w:rPr>
                <w:b/>
              </w:rPr>
              <w:t xml:space="preserve">Телефоны </w:t>
            </w:r>
          </w:p>
        </w:tc>
        <w:tc>
          <w:tcPr>
            <w:tcW w:w="3969" w:type="dxa"/>
            <w:gridSpan w:val="4"/>
          </w:tcPr>
          <w:p w:rsidR="005646B8" w:rsidRPr="00E63A0D" w:rsidRDefault="005646B8" w:rsidP="005646B8">
            <w:pPr>
              <w:autoSpaceDE w:val="0"/>
              <w:autoSpaceDN w:val="0"/>
              <w:adjustRightInd w:val="0"/>
              <w:jc w:val="center"/>
            </w:pPr>
          </w:p>
        </w:tc>
        <w:tc>
          <w:tcPr>
            <w:tcW w:w="1588" w:type="dxa"/>
            <w:gridSpan w:val="5"/>
          </w:tcPr>
          <w:p w:rsidR="005646B8" w:rsidRPr="00E63A0D" w:rsidRDefault="005646B8" w:rsidP="005646B8">
            <w:pPr>
              <w:autoSpaceDE w:val="0"/>
              <w:autoSpaceDN w:val="0"/>
              <w:adjustRightInd w:val="0"/>
              <w:rPr>
                <w:b/>
              </w:rPr>
            </w:pPr>
            <w:r w:rsidRPr="00E63A0D">
              <w:rPr>
                <w:b/>
              </w:rPr>
              <w:t xml:space="preserve">Аудитория </w:t>
            </w:r>
          </w:p>
        </w:tc>
        <w:tc>
          <w:tcPr>
            <w:tcW w:w="2375" w:type="dxa"/>
            <w:gridSpan w:val="3"/>
          </w:tcPr>
          <w:p w:rsidR="005646B8" w:rsidRPr="00E63A0D" w:rsidRDefault="005646B8" w:rsidP="005646B8">
            <w:pPr>
              <w:autoSpaceDE w:val="0"/>
              <w:autoSpaceDN w:val="0"/>
              <w:adjustRightInd w:val="0"/>
              <w:jc w:val="center"/>
            </w:pPr>
          </w:p>
        </w:tc>
      </w:tr>
      <w:tr w:rsidR="005646B8" w:rsidRPr="003C3C81" w:rsidTr="005646B8">
        <w:tc>
          <w:tcPr>
            <w:tcW w:w="1809" w:type="dxa"/>
            <w:gridSpan w:val="3"/>
          </w:tcPr>
          <w:p w:rsidR="005646B8" w:rsidRPr="00B73422" w:rsidRDefault="005646B8" w:rsidP="005646B8">
            <w:pPr>
              <w:autoSpaceDE w:val="0"/>
              <w:autoSpaceDN w:val="0"/>
              <w:adjustRightInd w:val="0"/>
              <w:rPr>
                <w:b/>
              </w:rPr>
            </w:pPr>
            <w:r>
              <w:rPr>
                <w:b/>
              </w:rPr>
              <w:t>Пән сипаттамасы</w:t>
            </w:r>
          </w:p>
        </w:tc>
        <w:tc>
          <w:tcPr>
            <w:tcW w:w="7932" w:type="dxa"/>
            <w:gridSpan w:val="12"/>
          </w:tcPr>
          <w:p w:rsidR="005646B8" w:rsidRPr="00742FE8" w:rsidRDefault="00E45746" w:rsidP="005646B8">
            <w:pPr>
              <w:jc w:val="both"/>
              <w:rPr>
                <w:sz w:val="24"/>
                <w:szCs w:val="24"/>
              </w:rPr>
            </w:pPr>
            <w:r>
              <w:rPr>
                <w:sz w:val="24"/>
                <w:szCs w:val="24"/>
              </w:rPr>
              <w:t>Қ</w:t>
            </w:r>
            <w:r w:rsidR="005646B8" w:rsidRPr="00742FE8">
              <w:rPr>
                <w:sz w:val="24"/>
                <w:szCs w:val="24"/>
              </w:rPr>
              <w:t xml:space="preserve">aзіргі қaзaқ әдеби тілінің тaбиғaтынa тән «өміршеңдік» теориясының зaңдылықтaры мен қоғaмдық сипaтын ғылыми </w:t>
            </w:r>
            <w:r>
              <w:rPr>
                <w:sz w:val="24"/>
                <w:szCs w:val="24"/>
              </w:rPr>
              <w:t>және практикалық тұрғыдaн тaлдa</w:t>
            </w:r>
            <w:r w:rsidR="005646B8" w:rsidRPr="00742FE8">
              <w:rPr>
                <w:sz w:val="24"/>
                <w:szCs w:val="24"/>
              </w:rPr>
              <w:t>у.</w:t>
            </w:r>
            <w:r>
              <w:rPr>
                <w:sz w:val="24"/>
                <w:szCs w:val="24"/>
              </w:rPr>
              <w:t xml:space="preserve"> Қазіргі қазақ тіліндегі белсенді үдерістерді анықтау, ауызекі сөйлеу тілінің негізінде ғылыми талдаулар жүргізе отырып, қазақ тілінің өміршеңдігі үшін жүргізілетін ғылыми және практикалық қызметтерді саралау.</w:t>
            </w:r>
          </w:p>
          <w:p w:rsidR="005646B8" w:rsidRPr="005646B8" w:rsidRDefault="005646B8" w:rsidP="00E45746">
            <w:pPr>
              <w:suppressAutoHyphens/>
              <w:jc w:val="both"/>
              <w:rPr>
                <w:sz w:val="24"/>
                <w:szCs w:val="24"/>
              </w:rPr>
            </w:pPr>
          </w:p>
        </w:tc>
      </w:tr>
      <w:tr w:rsidR="005646B8" w:rsidRPr="003C3C81" w:rsidTr="005646B8">
        <w:tc>
          <w:tcPr>
            <w:tcW w:w="1809" w:type="dxa"/>
            <w:gridSpan w:val="3"/>
          </w:tcPr>
          <w:p w:rsidR="005646B8" w:rsidRPr="00B73422" w:rsidRDefault="005646B8" w:rsidP="005646B8">
            <w:pPr>
              <w:rPr>
                <w:b/>
              </w:rPr>
            </w:pPr>
            <w:r w:rsidRPr="00B73422">
              <w:rPr>
                <w:rStyle w:val="shorttext"/>
                <w:b/>
              </w:rPr>
              <w:t>Курс мақсаты</w:t>
            </w:r>
          </w:p>
          <w:p w:rsidR="005646B8" w:rsidRPr="002A0DF5" w:rsidRDefault="005646B8" w:rsidP="005646B8">
            <w:pPr>
              <w:autoSpaceDE w:val="0"/>
              <w:autoSpaceDN w:val="0"/>
              <w:adjustRightInd w:val="0"/>
              <w:rPr>
                <w:b/>
              </w:rPr>
            </w:pPr>
          </w:p>
        </w:tc>
        <w:tc>
          <w:tcPr>
            <w:tcW w:w="7932" w:type="dxa"/>
            <w:gridSpan w:val="12"/>
          </w:tcPr>
          <w:p w:rsidR="00E45746" w:rsidRPr="009D7993" w:rsidRDefault="005646B8" w:rsidP="00E45746">
            <w:pPr>
              <w:jc w:val="both"/>
              <w:rPr>
                <w:b/>
              </w:rPr>
            </w:pPr>
            <w:r w:rsidRPr="00E45746">
              <w:rPr>
                <w:sz w:val="24"/>
                <w:szCs w:val="24"/>
              </w:rPr>
              <w:t xml:space="preserve">  </w:t>
            </w:r>
            <w:r w:rsidR="00E45746" w:rsidRPr="009D7993">
              <w:t xml:space="preserve">Қазіргі қазақ тілінің даму жолдары мен даму бағыттарын саралау,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анықтап, олардың нормаға тәндігін,  ауытқуды бағамдау, сөйлеу тіліндегі экологиялық мәселелерді теориялық тұрғыдан зерделеу.   </w:t>
            </w:r>
          </w:p>
          <w:p w:rsidR="005646B8" w:rsidRPr="005646B8" w:rsidRDefault="005646B8" w:rsidP="00E45746">
            <w:pPr>
              <w:jc w:val="both"/>
            </w:pPr>
          </w:p>
        </w:tc>
      </w:tr>
      <w:tr w:rsidR="005646B8" w:rsidRPr="003C3C81" w:rsidTr="005646B8">
        <w:tc>
          <w:tcPr>
            <w:tcW w:w="1809" w:type="dxa"/>
            <w:gridSpan w:val="3"/>
          </w:tcPr>
          <w:p w:rsidR="005646B8" w:rsidRPr="00B73422" w:rsidRDefault="005646B8" w:rsidP="005646B8">
            <w:pPr>
              <w:rPr>
                <w:rStyle w:val="shorttext"/>
                <w:b/>
              </w:rPr>
            </w:pPr>
            <w:r>
              <w:rPr>
                <w:rStyle w:val="shorttext"/>
                <w:b/>
              </w:rPr>
              <w:t>Оқыту нәтижесі</w:t>
            </w:r>
          </w:p>
        </w:tc>
        <w:tc>
          <w:tcPr>
            <w:tcW w:w="7932" w:type="dxa"/>
            <w:gridSpan w:val="12"/>
          </w:tcPr>
          <w:p w:rsidR="005646B8" w:rsidRPr="003C3C81" w:rsidRDefault="005646B8" w:rsidP="005646B8">
            <w:pPr>
              <w:pStyle w:val="a4"/>
              <w:numPr>
                <w:ilvl w:val="0"/>
                <w:numId w:val="10"/>
              </w:numPr>
              <w:tabs>
                <w:tab w:val="left" w:pos="317"/>
              </w:tabs>
              <w:autoSpaceDE w:val="0"/>
              <w:autoSpaceDN w:val="0"/>
              <w:adjustRightInd w:val="0"/>
              <w:spacing w:after="0" w:line="240" w:lineRule="auto"/>
              <w:jc w:val="both"/>
              <w:rPr>
                <w:rFonts w:ascii="Times New Roman" w:hAnsi="Times New Roman" w:cs="Times New Roman"/>
                <w:sz w:val="24"/>
                <w:szCs w:val="24"/>
              </w:rPr>
            </w:pPr>
            <w:r w:rsidRPr="003C3C81">
              <w:rPr>
                <w:rFonts w:ascii="Times New Roman" w:hAnsi="Times New Roman" w:cs="Times New Roman"/>
                <w:sz w:val="24"/>
                <w:szCs w:val="24"/>
              </w:rPr>
              <w:t xml:space="preserve"> «NoSQL» моделін жаңа ғылыми бағыт ретінде басты білім моделі ретінде қолдану;</w:t>
            </w:r>
          </w:p>
          <w:p w:rsidR="005646B8" w:rsidRPr="003C3C81" w:rsidRDefault="005646B8" w:rsidP="005646B8">
            <w:pPr>
              <w:pStyle w:val="a4"/>
              <w:numPr>
                <w:ilvl w:val="0"/>
                <w:numId w:val="10"/>
              </w:numPr>
              <w:tabs>
                <w:tab w:val="left" w:pos="205"/>
              </w:tabs>
              <w:autoSpaceDE w:val="0"/>
              <w:autoSpaceDN w:val="0"/>
              <w:adjustRightInd w:val="0"/>
              <w:spacing w:after="0" w:line="240" w:lineRule="auto"/>
              <w:jc w:val="both"/>
              <w:rPr>
                <w:rStyle w:val="shorttext"/>
                <w:rFonts w:ascii="Times New Roman" w:hAnsi="Times New Roman" w:cs="Times New Roman"/>
                <w:sz w:val="24"/>
                <w:szCs w:val="24"/>
              </w:rPr>
            </w:pPr>
            <w:r w:rsidRPr="003C3C81">
              <w:rPr>
                <w:rStyle w:val="shorttext"/>
                <w:rFonts w:ascii="Times New Roman" w:eastAsiaTheme="majorEastAsia" w:hAnsi="Times New Roman" w:cs="Times New Roman"/>
                <w:sz w:val="24"/>
                <w:szCs w:val="24"/>
              </w:rPr>
              <w:t>Оқытуда SQL жүйесін нақты қолдану.</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жалпы ғылымдық және ғылыми-кәсіби проблематикалар шеңберінде полемика мен дәлелдеу біліктерін дамыту негізінде монолог және диалог түрінде ауызша байланыс жасау дағдыларын жетілдіру;</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шетелдік ғылыми әдебиеттер мен қазақ тіл біліміндегі ғылыми зерттеулерді оқу және соңынан өңдеп, алынған ақпаратты өз түсінігінше пайдалану дағдыларын ары қарай дамыту;</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сөйлеу тіліндегі фонологиялық ерекшеліктерді анықтап, оны мүмкіндігінше баспаға түсіру; </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сөйлеу тілінің тазалығы мен тіл экологиясын болдырмау үшін ғылыми-қолданымдық мақсатта зерттеу жұмыстарын жүргізу;  </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сөйлеу тіліндегі варваризмдерді анықтап, оны болдырмаудың жолдарын зерделеу; </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аударма арқылы енген лексикалық жаңалықтарды анықтап, олардың ғылыми негізділігін қамтамасыз ету: </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тіліміздегі жаңа қолданыстарды анықтау, жасалу жолдарына ғылыми талдау жасау; </w:t>
            </w:r>
          </w:p>
          <w:p w:rsidR="005646B8" w:rsidRPr="00742FE8" w:rsidRDefault="005646B8" w:rsidP="005646B8">
            <w:pPr>
              <w:pStyle w:val="a4"/>
              <w:numPr>
                <w:ilvl w:val="0"/>
                <w:numId w:val="10"/>
              </w:numPr>
              <w:autoSpaceDE w:val="0"/>
              <w:autoSpaceDN w:val="0"/>
              <w:spacing w:after="0" w:line="240" w:lineRule="auto"/>
              <w:jc w:val="both"/>
              <w:rPr>
                <w:rFonts w:ascii="Times New Roman" w:hAnsi="Times New Roman" w:cs="Times New Roman"/>
                <w:bCs/>
                <w:sz w:val="24"/>
                <w:szCs w:val="24"/>
              </w:rPr>
            </w:pPr>
            <w:r w:rsidRPr="00742FE8">
              <w:rPr>
                <w:rFonts w:ascii="Times New Roman" w:hAnsi="Times New Roman" w:cs="Times New Roman"/>
                <w:bCs/>
                <w:sz w:val="24"/>
                <w:szCs w:val="24"/>
              </w:rPr>
              <w:t xml:space="preserve">салалық термин сөздердің сөзжасамдық сипатына, атаулардың уәжділігі мен семантикалық ерекшелігіне ғылыми тұрғыдан сипаттама беру;  </w:t>
            </w:r>
          </w:p>
          <w:p w:rsidR="005646B8" w:rsidRPr="00B40067" w:rsidRDefault="005646B8" w:rsidP="005646B8">
            <w:pPr>
              <w:pStyle w:val="a4"/>
              <w:tabs>
                <w:tab w:val="left" w:pos="317"/>
              </w:tabs>
              <w:autoSpaceDE w:val="0"/>
              <w:autoSpaceDN w:val="0"/>
              <w:adjustRightInd w:val="0"/>
              <w:ind w:left="360"/>
              <w:jc w:val="both"/>
            </w:pPr>
          </w:p>
        </w:tc>
      </w:tr>
      <w:tr w:rsidR="005646B8" w:rsidRPr="002A0DF5" w:rsidTr="005646B8">
        <w:tc>
          <w:tcPr>
            <w:tcW w:w="1809" w:type="dxa"/>
            <w:gridSpan w:val="3"/>
          </w:tcPr>
          <w:p w:rsidR="005646B8" w:rsidRPr="00B40067" w:rsidRDefault="005646B8" w:rsidP="005646B8">
            <w:pPr>
              <w:rPr>
                <w:rStyle w:val="shorttext"/>
                <w:b/>
              </w:rPr>
            </w:pPr>
            <w:r>
              <w:rPr>
                <w:rStyle w:val="shorttext"/>
                <w:b/>
              </w:rPr>
              <w:lastRenderedPageBreak/>
              <w:t xml:space="preserve">Әдебиет және </w:t>
            </w:r>
            <w:r w:rsidRPr="00E63A0D">
              <w:rPr>
                <w:rStyle w:val="shorttext"/>
                <w:b/>
              </w:rPr>
              <w:t xml:space="preserve"> ресурс</w:t>
            </w:r>
            <w:r>
              <w:rPr>
                <w:rStyle w:val="shorttext"/>
                <w:b/>
              </w:rPr>
              <w:t>тар</w:t>
            </w:r>
          </w:p>
        </w:tc>
        <w:tc>
          <w:tcPr>
            <w:tcW w:w="7932" w:type="dxa"/>
            <w:gridSpan w:val="12"/>
          </w:tcPr>
          <w:p w:rsidR="005646B8" w:rsidRPr="00E45746" w:rsidRDefault="005646B8" w:rsidP="005646B8">
            <w:pPr>
              <w:pStyle w:val="a4"/>
              <w:tabs>
                <w:tab w:val="left" w:pos="317"/>
              </w:tabs>
              <w:autoSpaceDE w:val="0"/>
              <w:autoSpaceDN w:val="0"/>
              <w:adjustRightInd w:val="0"/>
              <w:ind w:left="0"/>
              <w:jc w:val="both"/>
              <w:rPr>
                <w:rFonts w:ascii="Times New Roman" w:hAnsi="Times New Roman" w:cs="Times New Roman"/>
                <w:sz w:val="24"/>
                <w:szCs w:val="24"/>
              </w:rPr>
            </w:pPr>
            <w:r w:rsidRPr="00E45746">
              <w:rPr>
                <w:rFonts w:ascii="Times New Roman" w:hAnsi="Times New Roman" w:cs="Times New Roman"/>
                <w:b/>
                <w:sz w:val="24"/>
                <w:szCs w:val="24"/>
              </w:rPr>
              <w:t>Қолжетімді онлайн</w:t>
            </w:r>
            <w:r w:rsidRPr="00E45746">
              <w:rPr>
                <w:rStyle w:val="shorttext"/>
                <w:rFonts w:ascii="Times New Roman" w:eastAsiaTheme="majorEastAsia" w:hAnsi="Times New Roman" w:cs="Times New Roman"/>
                <w:b/>
                <w:sz w:val="24"/>
                <w:szCs w:val="24"/>
              </w:rPr>
              <w:t xml:space="preserve">: </w:t>
            </w:r>
            <w:r w:rsidRPr="00E45746">
              <w:rPr>
                <w:rFonts w:ascii="Times New Roman" w:hAnsi="Times New Roman" w:cs="Times New Roman"/>
                <w:sz w:val="24"/>
                <w:szCs w:val="24"/>
              </w:rPr>
              <w:t xml:space="preserve">SQL жүйесіндегі қосымша деректер;  </w:t>
            </w:r>
          </w:p>
          <w:p w:rsidR="005646B8" w:rsidRPr="00E45746" w:rsidRDefault="005646B8" w:rsidP="005646B8">
            <w:pPr>
              <w:pStyle w:val="a4"/>
              <w:tabs>
                <w:tab w:val="left" w:pos="317"/>
              </w:tabs>
              <w:autoSpaceDE w:val="0"/>
              <w:autoSpaceDN w:val="0"/>
              <w:adjustRightInd w:val="0"/>
              <w:ind w:left="0"/>
              <w:jc w:val="both"/>
              <w:rPr>
                <w:rFonts w:ascii="Times New Roman" w:hAnsi="Times New Roman" w:cs="Times New Roman"/>
                <w:sz w:val="24"/>
                <w:szCs w:val="24"/>
              </w:rPr>
            </w:pPr>
            <w:r w:rsidRPr="00E45746">
              <w:rPr>
                <w:rFonts w:ascii="Times New Roman" w:hAnsi="Times New Roman" w:cs="Times New Roman"/>
                <w:sz w:val="24"/>
                <w:szCs w:val="24"/>
              </w:rPr>
              <w:t xml:space="preserve">univer.kaznu.kz сайтындағы, УМКД көлеміндегі материалдар.  </w:t>
            </w:r>
          </w:p>
          <w:p w:rsidR="005646B8" w:rsidRPr="00E45746" w:rsidRDefault="003C3C81" w:rsidP="003C3C81">
            <w:pPr>
              <w:tabs>
                <w:tab w:val="left" w:pos="426"/>
              </w:tabs>
              <w:ind w:firstLine="851"/>
              <w:rPr>
                <w:b/>
                <w:bCs/>
                <w:sz w:val="24"/>
                <w:szCs w:val="24"/>
              </w:rPr>
            </w:pPr>
            <w:r>
              <w:rPr>
                <w:b/>
                <w:bCs/>
                <w:sz w:val="24"/>
                <w:szCs w:val="24"/>
              </w:rPr>
              <w:t>Н</w:t>
            </w:r>
            <w:r w:rsidR="005646B8" w:rsidRPr="00E45746">
              <w:rPr>
                <w:b/>
                <w:bCs/>
                <w:sz w:val="24"/>
                <w:szCs w:val="24"/>
              </w:rPr>
              <w:t>егізгі:</w:t>
            </w:r>
          </w:p>
          <w:p w:rsidR="003C3C81" w:rsidRPr="009D7993" w:rsidRDefault="003C3C81" w:rsidP="003C3C81">
            <w:pPr>
              <w:pStyle w:val="a4"/>
              <w:numPr>
                <w:ilvl w:val="0"/>
                <w:numId w:val="6"/>
              </w:numPr>
              <w:tabs>
                <w:tab w:val="left" w:pos="993"/>
              </w:tabs>
              <w:spacing w:after="0" w:line="240" w:lineRule="auto"/>
              <w:ind w:firstLine="491"/>
              <w:jc w:val="both"/>
            </w:pPr>
            <w:r w:rsidRPr="009D7993">
              <w:t xml:space="preserve">Сыздық Р. Тілдік норма және оның қалыптануы. А., 2001; </w:t>
            </w:r>
          </w:p>
          <w:p w:rsidR="003C3C81" w:rsidRPr="009D7993" w:rsidRDefault="003C3C81" w:rsidP="003C3C81">
            <w:pPr>
              <w:pStyle w:val="a4"/>
              <w:numPr>
                <w:ilvl w:val="0"/>
                <w:numId w:val="6"/>
              </w:numPr>
              <w:tabs>
                <w:tab w:val="left" w:pos="993"/>
              </w:tabs>
              <w:spacing w:after="0" w:line="240" w:lineRule="auto"/>
              <w:ind w:firstLine="491"/>
              <w:jc w:val="both"/>
            </w:pPr>
            <w:r w:rsidRPr="009D7993">
              <w:t xml:space="preserve">Уәли Н. Қазақ сөз мәдениетінің теориялық негіздері. А., 2007. Дис; </w:t>
            </w:r>
          </w:p>
          <w:p w:rsidR="005646B8" w:rsidRPr="00E45746" w:rsidRDefault="005646B8" w:rsidP="003C3C81">
            <w:pPr>
              <w:tabs>
                <w:tab w:val="left" w:pos="993"/>
                <w:tab w:val="left" w:pos="1083"/>
              </w:tabs>
              <w:ind w:left="76"/>
              <w:jc w:val="both"/>
              <w:rPr>
                <w:sz w:val="24"/>
                <w:szCs w:val="24"/>
              </w:rPr>
            </w:pPr>
          </w:p>
          <w:p w:rsidR="003C3C81" w:rsidRPr="003C3C81" w:rsidRDefault="003C3C81" w:rsidP="003C3C81">
            <w:pPr>
              <w:tabs>
                <w:tab w:val="left" w:pos="743"/>
                <w:tab w:val="left" w:pos="3450"/>
                <w:tab w:val="center" w:pos="4141"/>
              </w:tabs>
              <w:ind w:firstLine="318"/>
              <w:rPr>
                <w:b/>
              </w:rPr>
            </w:pPr>
            <w:r w:rsidRPr="003C3C81">
              <w:rPr>
                <w:b/>
              </w:rPr>
              <w:t>Қосымша:</w:t>
            </w:r>
          </w:p>
          <w:p w:rsidR="003C3C81" w:rsidRPr="009D7993" w:rsidRDefault="003C3C81" w:rsidP="003C3C81">
            <w:pPr>
              <w:pStyle w:val="a4"/>
              <w:numPr>
                <w:ilvl w:val="0"/>
                <w:numId w:val="7"/>
              </w:numPr>
              <w:tabs>
                <w:tab w:val="left" w:pos="743"/>
                <w:tab w:val="left" w:pos="993"/>
              </w:tabs>
              <w:spacing w:after="0" w:line="240" w:lineRule="auto"/>
              <w:ind w:left="0" w:firstLine="318"/>
              <w:jc w:val="both"/>
            </w:pPr>
            <w:r w:rsidRPr="009D7993">
              <w:t xml:space="preserve">Сыздық Р. Қазақ тіліндегі ескіліктер мен жаңалықтар. А., 2009; </w:t>
            </w:r>
          </w:p>
          <w:p w:rsidR="003C3C81" w:rsidRPr="009D7993" w:rsidRDefault="003C3C81" w:rsidP="003C3C81">
            <w:pPr>
              <w:pStyle w:val="a4"/>
              <w:numPr>
                <w:ilvl w:val="0"/>
                <w:numId w:val="7"/>
              </w:numPr>
              <w:tabs>
                <w:tab w:val="left" w:pos="743"/>
                <w:tab w:val="left" w:pos="993"/>
                <w:tab w:val="left" w:pos="1134"/>
              </w:tabs>
              <w:spacing w:after="0" w:line="240" w:lineRule="auto"/>
              <w:ind w:left="0" w:firstLine="318"/>
              <w:jc w:val="both"/>
            </w:pPr>
            <w:r w:rsidRPr="009D7993">
              <w:t>Сыздық Р. Қазақ тiлiнiң анықтағышы. Астана: Елорда, 2000. -532 б;</w:t>
            </w:r>
          </w:p>
          <w:p w:rsidR="003C3C81" w:rsidRPr="009D7993" w:rsidRDefault="003C3C81" w:rsidP="003C3C81">
            <w:pPr>
              <w:pStyle w:val="a4"/>
              <w:numPr>
                <w:ilvl w:val="0"/>
                <w:numId w:val="7"/>
              </w:numPr>
              <w:tabs>
                <w:tab w:val="left" w:pos="743"/>
                <w:tab w:val="left" w:pos="993"/>
                <w:tab w:val="left" w:pos="1134"/>
              </w:tabs>
              <w:spacing w:after="0" w:line="240" w:lineRule="auto"/>
              <w:ind w:left="0" w:firstLine="318"/>
              <w:jc w:val="both"/>
            </w:pPr>
            <w:r w:rsidRPr="009D7993">
              <w:t xml:space="preserve">Қазақ тілі орфоэпиялық сөздігі. Алматы, 2005, 2007 – 480 б; </w:t>
            </w:r>
          </w:p>
          <w:p w:rsidR="003C3C81" w:rsidRPr="009D7993" w:rsidRDefault="003C3C81" w:rsidP="003C3C81">
            <w:pPr>
              <w:pStyle w:val="a4"/>
              <w:numPr>
                <w:ilvl w:val="0"/>
                <w:numId w:val="7"/>
              </w:numPr>
              <w:tabs>
                <w:tab w:val="left" w:pos="743"/>
                <w:tab w:val="left" w:pos="1134"/>
              </w:tabs>
              <w:spacing w:after="0" w:line="240" w:lineRule="auto"/>
              <w:ind w:left="0" w:firstLine="318"/>
              <w:jc w:val="both"/>
            </w:pPr>
            <w:r w:rsidRPr="009D7993">
              <w:t>Культура парламентской речи. - М., 1994</w:t>
            </w:r>
          </w:p>
          <w:p w:rsidR="003C3C81" w:rsidRPr="009D7993" w:rsidRDefault="003C3C81" w:rsidP="003C3C81">
            <w:pPr>
              <w:pStyle w:val="a4"/>
              <w:numPr>
                <w:ilvl w:val="0"/>
                <w:numId w:val="7"/>
              </w:numPr>
              <w:tabs>
                <w:tab w:val="left" w:pos="743"/>
                <w:tab w:val="left" w:pos="1134"/>
              </w:tabs>
              <w:spacing w:after="0" w:line="240" w:lineRule="auto"/>
              <w:ind w:left="0" w:firstLine="318"/>
              <w:jc w:val="both"/>
            </w:pPr>
            <w:r w:rsidRPr="009D7993">
              <w:t>Лексика делового человека. - М., 1991.</w:t>
            </w:r>
          </w:p>
          <w:p w:rsidR="003C3C81" w:rsidRPr="009D7993" w:rsidRDefault="003C3C81" w:rsidP="003C3C81">
            <w:pPr>
              <w:pStyle w:val="a4"/>
              <w:numPr>
                <w:ilvl w:val="0"/>
                <w:numId w:val="7"/>
              </w:numPr>
              <w:tabs>
                <w:tab w:val="left" w:pos="743"/>
                <w:tab w:val="left" w:pos="1134"/>
              </w:tabs>
              <w:spacing w:after="0" w:line="240" w:lineRule="auto"/>
              <w:ind w:left="0" w:firstLine="318"/>
              <w:jc w:val="both"/>
            </w:pPr>
            <w:r w:rsidRPr="009D7993">
              <w:t>Литературная норма и вариантность. - М., 1981.</w:t>
            </w:r>
          </w:p>
          <w:p w:rsidR="003C3C81" w:rsidRPr="009D7993" w:rsidRDefault="003C3C81" w:rsidP="003C3C81">
            <w:pPr>
              <w:pStyle w:val="a4"/>
              <w:numPr>
                <w:ilvl w:val="0"/>
                <w:numId w:val="7"/>
              </w:numPr>
              <w:tabs>
                <w:tab w:val="left" w:pos="743"/>
                <w:tab w:val="left" w:pos="1134"/>
              </w:tabs>
              <w:spacing w:after="0" w:line="240" w:lineRule="auto"/>
              <w:ind w:left="0" w:firstLine="318"/>
              <w:jc w:val="both"/>
            </w:pPr>
            <w:r w:rsidRPr="009D7993">
              <w:t>Русский язык и современность. Проблемы и перспективы развития русского языка. - М., 1991.</w:t>
            </w:r>
            <w:bookmarkStart w:id="0" w:name="_GoBack"/>
            <w:bookmarkEnd w:id="0"/>
          </w:p>
          <w:p w:rsidR="003C3C81" w:rsidRPr="009D7993" w:rsidRDefault="003C3C81" w:rsidP="003C3C81">
            <w:pPr>
              <w:pStyle w:val="a4"/>
              <w:numPr>
                <w:ilvl w:val="0"/>
                <w:numId w:val="7"/>
              </w:numPr>
              <w:tabs>
                <w:tab w:val="left" w:pos="743"/>
                <w:tab w:val="left" w:pos="1134"/>
              </w:tabs>
              <w:spacing w:after="0" w:line="240" w:lineRule="auto"/>
              <w:ind w:left="0" w:firstLine="318"/>
              <w:jc w:val="both"/>
            </w:pPr>
            <w:r w:rsidRPr="009D7993">
              <w:rPr>
                <w:bCs/>
                <w:iCs/>
              </w:rPr>
              <w:t>Валгина Н.С.</w:t>
            </w:r>
            <w:r w:rsidRPr="009D7993">
              <w:rPr>
                <w:bCs/>
              </w:rPr>
              <w:t xml:space="preserve"> Активные процессы в современном русском языке</w:t>
            </w:r>
            <w:r w:rsidRPr="009D7993">
              <w:t xml:space="preserve"> М., 2005; </w:t>
            </w:r>
          </w:p>
          <w:p w:rsidR="003C3C81" w:rsidRPr="009D7993" w:rsidRDefault="003C3C81" w:rsidP="003C3C81">
            <w:pPr>
              <w:pStyle w:val="a4"/>
              <w:numPr>
                <w:ilvl w:val="0"/>
                <w:numId w:val="7"/>
              </w:numPr>
              <w:tabs>
                <w:tab w:val="left" w:pos="743"/>
                <w:tab w:val="left" w:pos="1134"/>
              </w:tabs>
              <w:spacing w:after="0" w:line="240" w:lineRule="auto"/>
              <w:ind w:left="0" w:firstLine="318"/>
              <w:jc w:val="both"/>
            </w:pPr>
            <w:r w:rsidRPr="009D7993">
              <w:t xml:space="preserve">Костомаров В.Г. Языковой вкус эпохи. - М., 1994; </w:t>
            </w:r>
          </w:p>
          <w:p w:rsidR="005646B8" w:rsidRPr="00E45746" w:rsidRDefault="003C3C81" w:rsidP="003C3C81">
            <w:pPr>
              <w:pStyle w:val="a4"/>
              <w:numPr>
                <w:ilvl w:val="0"/>
                <w:numId w:val="7"/>
              </w:numPr>
              <w:tabs>
                <w:tab w:val="left" w:pos="743"/>
                <w:tab w:val="left" w:pos="993"/>
                <w:tab w:val="left" w:pos="1134"/>
              </w:tabs>
              <w:suppressAutoHyphens/>
              <w:spacing w:after="0" w:line="240" w:lineRule="auto"/>
              <w:ind w:left="0" w:firstLine="318"/>
              <w:jc w:val="both"/>
              <w:rPr>
                <w:rFonts w:ascii="Times New Roman" w:hAnsi="Times New Roman" w:cs="Times New Roman"/>
                <w:sz w:val="24"/>
                <w:szCs w:val="24"/>
              </w:rPr>
            </w:pPr>
            <w:r w:rsidRPr="009D7993">
              <w:t xml:space="preserve">Русский язык сегодня / Отв. ред. Л.П. Крысин. - М., 2000; </w:t>
            </w:r>
          </w:p>
        </w:tc>
      </w:tr>
      <w:tr w:rsidR="005646B8" w:rsidRPr="003C3C81" w:rsidTr="005646B8">
        <w:tc>
          <w:tcPr>
            <w:tcW w:w="1809" w:type="dxa"/>
            <w:gridSpan w:val="3"/>
          </w:tcPr>
          <w:p w:rsidR="005646B8" w:rsidRPr="00B40067" w:rsidRDefault="005646B8" w:rsidP="005646B8">
            <w:pPr>
              <w:pStyle w:val="a4"/>
              <w:tabs>
                <w:tab w:val="left" w:pos="426"/>
              </w:tabs>
              <w:autoSpaceDE w:val="0"/>
              <w:autoSpaceDN w:val="0"/>
              <w:adjustRightInd w:val="0"/>
              <w:ind w:left="0"/>
              <w:rPr>
                <w:rStyle w:val="shorttext"/>
                <w:rFonts w:eastAsiaTheme="majorEastAsia"/>
                <w:b/>
              </w:rPr>
            </w:pPr>
            <w:r>
              <w:rPr>
                <w:rStyle w:val="shorttext"/>
                <w:rFonts w:eastAsiaTheme="majorEastAsia"/>
                <w:b/>
              </w:rPr>
              <w:t>Курсты ұйымдастыру</w:t>
            </w:r>
          </w:p>
        </w:tc>
        <w:tc>
          <w:tcPr>
            <w:tcW w:w="7932" w:type="dxa"/>
            <w:gridSpan w:val="12"/>
          </w:tcPr>
          <w:p w:rsidR="005646B8" w:rsidRPr="00E45746" w:rsidRDefault="005646B8" w:rsidP="00E45746">
            <w:pPr>
              <w:jc w:val="both"/>
              <w:rPr>
                <w:sz w:val="24"/>
                <w:szCs w:val="24"/>
              </w:rPr>
            </w:pPr>
            <w:r w:rsidRPr="00E45746">
              <w:rPr>
                <w:sz w:val="24"/>
                <w:szCs w:val="24"/>
              </w:rPr>
              <w:t>Курс кіріспесінде теориялық материалдарды таныстыруға көп көңіл бөлінеді. Пәнді түсінуде оқулықтар мен оқу құралдарының материалдарына көңіл аударылады.</w:t>
            </w:r>
            <w:r w:rsidR="00E45746" w:rsidRPr="00E45746">
              <w:rPr>
                <w:sz w:val="24"/>
                <w:szCs w:val="24"/>
              </w:rPr>
              <w:t xml:space="preserve"> Магистрант қазіргі қазақ тілінің даму жолдары мен даму бағыттарын саралауы, қазіргі жаңа қолданыстар мен жаңа құрылымдарды, функционалдық стиль түрлерінде кездесетін жаңа фонологиялық, лексикалық, грамматикалық құрылымдарды анықтауы, олардың нормаға тәндігін,  ауытқуды бағамдауы қажет, сөйлеу тіліндегі экологиялық мәселелерді теориялық тұрғыдан зерделей алуы керек.    </w:t>
            </w:r>
          </w:p>
        </w:tc>
      </w:tr>
      <w:tr w:rsidR="005646B8" w:rsidRPr="003C3C81" w:rsidTr="005646B8">
        <w:tc>
          <w:tcPr>
            <w:tcW w:w="1809" w:type="dxa"/>
            <w:gridSpan w:val="3"/>
          </w:tcPr>
          <w:p w:rsidR="005646B8" w:rsidRPr="00B40067" w:rsidRDefault="005646B8" w:rsidP="005646B8">
            <w:pPr>
              <w:pStyle w:val="a4"/>
              <w:tabs>
                <w:tab w:val="left" w:pos="426"/>
              </w:tabs>
              <w:autoSpaceDE w:val="0"/>
              <w:autoSpaceDN w:val="0"/>
              <w:adjustRightInd w:val="0"/>
              <w:ind w:left="0"/>
              <w:jc w:val="both"/>
              <w:rPr>
                <w:rStyle w:val="shorttext"/>
                <w:rFonts w:eastAsiaTheme="majorEastAsia"/>
                <w:b/>
              </w:rPr>
            </w:pPr>
            <w:r>
              <w:rPr>
                <w:rStyle w:val="shorttext"/>
                <w:rFonts w:eastAsiaTheme="majorEastAsia"/>
                <w:b/>
              </w:rPr>
              <w:t>Курс талабы</w:t>
            </w:r>
          </w:p>
        </w:tc>
        <w:tc>
          <w:tcPr>
            <w:tcW w:w="7932" w:type="dxa"/>
            <w:gridSpan w:val="12"/>
          </w:tcPr>
          <w:p w:rsidR="005646B8" w:rsidRPr="00E45746" w:rsidRDefault="005646B8" w:rsidP="00E45746">
            <w:pPr>
              <w:pStyle w:val="a4"/>
              <w:numPr>
                <w:ilvl w:val="0"/>
                <w:numId w:val="5"/>
              </w:numPr>
              <w:tabs>
                <w:tab w:val="left" w:pos="426"/>
              </w:tabs>
              <w:autoSpaceDE w:val="0"/>
              <w:autoSpaceDN w:val="0"/>
              <w:adjustRightInd w:val="0"/>
              <w:ind w:left="318" w:hanging="142"/>
              <w:jc w:val="both"/>
            </w:pPr>
            <w:r w:rsidRPr="00E45746">
              <w:t xml:space="preserve">Әрбір аудиториялық дәріске ереке көңіл аударылады. </w:t>
            </w:r>
          </w:p>
          <w:p w:rsidR="00E45746" w:rsidRPr="009D7993" w:rsidRDefault="00E45746" w:rsidP="00E45746">
            <w:pPr>
              <w:pStyle w:val="a4"/>
              <w:numPr>
                <w:ilvl w:val="0"/>
                <w:numId w:val="5"/>
              </w:numPr>
              <w:autoSpaceDE w:val="0"/>
              <w:autoSpaceDN w:val="0"/>
              <w:spacing w:after="0" w:line="240" w:lineRule="auto"/>
              <w:ind w:left="318" w:hanging="142"/>
              <w:jc w:val="both"/>
              <w:rPr>
                <w:bCs/>
              </w:rPr>
            </w:pPr>
            <w:r w:rsidRPr="00E45746">
              <w:t xml:space="preserve"> </w:t>
            </w:r>
            <w:r w:rsidRPr="009D7993">
              <w:rPr>
                <w:bCs/>
              </w:rPr>
              <w:t xml:space="preserve">әдеби тілдің даму жолдарын белгілейтін қисындар негізінде, сөйлеу тіліндегі қолданыстарды зерттеп, ондағы басты ерекшеліктерді айыра білу, </w:t>
            </w:r>
          </w:p>
          <w:p w:rsidR="00E45746" w:rsidRPr="009D7993" w:rsidRDefault="00E45746" w:rsidP="00E45746">
            <w:pPr>
              <w:pStyle w:val="a4"/>
              <w:numPr>
                <w:ilvl w:val="0"/>
                <w:numId w:val="5"/>
              </w:numPr>
              <w:autoSpaceDE w:val="0"/>
              <w:autoSpaceDN w:val="0"/>
              <w:spacing w:after="0" w:line="240" w:lineRule="auto"/>
              <w:ind w:left="318" w:hanging="142"/>
              <w:jc w:val="both"/>
              <w:rPr>
                <w:bCs/>
              </w:rPr>
            </w:pPr>
            <w:r w:rsidRPr="009D7993">
              <w:rPr>
                <w:bCs/>
              </w:rPr>
              <w:t xml:space="preserve">сөйлеу тіліндегі фонологиялық ерекшеліктерді анықтап, оны мүмкіндігінше баспаға түсіру; </w:t>
            </w:r>
          </w:p>
          <w:p w:rsidR="00E45746" w:rsidRPr="009D7993" w:rsidRDefault="00E45746" w:rsidP="00E45746">
            <w:pPr>
              <w:pStyle w:val="a4"/>
              <w:numPr>
                <w:ilvl w:val="0"/>
                <w:numId w:val="5"/>
              </w:numPr>
              <w:autoSpaceDE w:val="0"/>
              <w:autoSpaceDN w:val="0"/>
              <w:spacing w:after="0" w:line="240" w:lineRule="auto"/>
              <w:ind w:left="318" w:hanging="142"/>
              <w:jc w:val="both"/>
              <w:rPr>
                <w:bCs/>
              </w:rPr>
            </w:pPr>
            <w:r w:rsidRPr="009D7993">
              <w:rPr>
                <w:bCs/>
              </w:rPr>
              <w:t xml:space="preserve">сөйлеу тілінің тазалығы мен тіл экологиясын болдырмау үшін ғылыми-қолданымдық мақсатта зерттеу жұмыстарын жүргізу;  </w:t>
            </w:r>
          </w:p>
          <w:p w:rsidR="00E45746" w:rsidRPr="009D7993" w:rsidRDefault="00E45746" w:rsidP="00E45746">
            <w:pPr>
              <w:pStyle w:val="a4"/>
              <w:numPr>
                <w:ilvl w:val="0"/>
                <w:numId w:val="5"/>
              </w:numPr>
              <w:autoSpaceDE w:val="0"/>
              <w:autoSpaceDN w:val="0"/>
              <w:spacing w:after="0" w:line="240" w:lineRule="auto"/>
              <w:ind w:left="318" w:hanging="142"/>
              <w:jc w:val="both"/>
              <w:rPr>
                <w:bCs/>
              </w:rPr>
            </w:pPr>
            <w:r w:rsidRPr="009D7993">
              <w:rPr>
                <w:bCs/>
              </w:rPr>
              <w:t xml:space="preserve">сөйлеу тіліндегі варваризмдерді анықтап, оны болдырмаудың жолдарын зерделеу; </w:t>
            </w:r>
          </w:p>
          <w:p w:rsidR="00E45746" w:rsidRPr="009D7993" w:rsidRDefault="00E45746" w:rsidP="00E45746">
            <w:pPr>
              <w:pStyle w:val="a4"/>
              <w:numPr>
                <w:ilvl w:val="0"/>
                <w:numId w:val="5"/>
              </w:numPr>
              <w:autoSpaceDE w:val="0"/>
              <w:autoSpaceDN w:val="0"/>
              <w:spacing w:after="0" w:line="240" w:lineRule="auto"/>
              <w:ind w:left="318" w:hanging="142"/>
              <w:jc w:val="both"/>
              <w:rPr>
                <w:bCs/>
              </w:rPr>
            </w:pPr>
            <w:r w:rsidRPr="009D7993">
              <w:rPr>
                <w:bCs/>
              </w:rPr>
              <w:t xml:space="preserve">аударма арқылы енген лексикалық жаңалықтарды анықтап, олардың ғылыми негізділігін қамтамасыз ету: </w:t>
            </w:r>
          </w:p>
          <w:p w:rsidR="00E45746" w:rsidRPr="009D7993" w:rsidRDefault="00E45746" w:rsidP="00E45746">
            <w:pPr>
              <w:pStyle w:val="a4"/>
              <w:numPr>
                <w:ilvl w:val="0"/>
                <w:numId w:val="5"/>
              </w:numPr>
              <w:autoSpaceDE w:val="0"/>
              <w:autoSpaceDN w:val="0"/>
              <w:spacing w:after="0" w:line="240" w:lineRule="auto"/>
              <w:ind w:left="318" w:hanging="142"/>
              <w:jc w:val="both"/>
              <w:rPr>
                <w:bCs/>
              </w:rPr>
            </w:pPr>
            <w:r w:rsidRPr="009D7993">
              <w:rPr>
                <w:bCs/>
              </w:rPr>
              <w:t xml:space="preserve">тіліміздегі жаңа қолданыстарды анықтау, жасалу жолдарына ғылыми талдау жасау; </w:t>
            </w:r>
          </w:p>
          <w:p w:rsidR="005646B8" w:rsidRPr="007C18C6" w:rsidRDefault="00E45746" w:rsidP="00E45746">
            <w:pPr>
              <w:pStyle w:val="a4"/>
              <w:numPr>
                <w:ilvl w:val="0"/>
                <w:numId w:val="5"/>
              </w:numPr>
              <w:autoSpaceDE w:val="0"/>
              <w:autoSpaceDN w:val="0"/>
              <w:spacing w:after="0" w:line="240" w:lineRule="auto"/>
              <w:ind w:left="318" w:hanging="142"/>
              <w:jc w:val="both"/>
            </w:pPr>
            <w:r w:rsidRPr="00E45746">
              <w:rPr>
                <w:bCs/>
              </w:rPr>
              <w:t xml:space="preserve">салалық термин сөздердің сөзжасамдық сипатына, атаулардың уәжділігі мен семантикалық ерекшелігіне ғылыми тұрғыдан сипаттама беру;  </w:t>
            </w:r>
            <w:r w:rsidR="005646B8" w:rsidRPr="00C5146D">
              <w:t xml:space="preserve"> </w:t>
            </w:r>
            <w:r w:rsidR="005646B8">
              <w:t xml:space="preserve"> </w:t>
            </w:r>
          </w:p>
        </w:tc>
      </w:tr>
      <w:tr w:rsidR="005646B8" w:rsidRPr="00E63A0D" w:rsidTr="005646B8">
        <w:trPr>
          <w:trHeight w:val="258"/>
        </w:trPr>
        <w:tc>
          <w:tcPr>
            <w:tcW w:w="1809" w:type="dxa"/>
            <w:gridSpan w:val="3"/>
            <w:vMerge w:val="restart"/>
          </w:tcPr>
          <w:p w:rsidR="005646B8" w:rsidRPr="007C18C6" w:rsidRDefault="005646B8" w:rsidP="005646B8">
            <w:pPr>
              <w:pStyle w:val="a4"/>
              <w:tabs>
                <w:tab w:val="left" w:pos="426"/>
              </w:tabs>
              <w:autoSpaceDE w:val="0"/>
              <w:autoSpaceDN w:val="0"/>
              <w:adjustRightInd w:val="0"/>
              <w:ind w:left="0"/>
              <w:jc w:val="both"/>
              <w:rPr>
                <w:rStyle w:val="shorttext"/>
                <w:rFonts w:eastAsiaTheme="majorEastAsia"/>
                <w:b/>
              </w:rPr>
            </w:pPr>
            <w:r>
              <w:rPr>
                <w:rStyle w:val="shorttext"/>
                <w:rFonts w:eastAsiaTheme="majorEastAsia"/>
                <w:b/>
              </w:rPr>
              <w:t>Бағалау саясаты</w:t>
            </w:r>
          </w:p>
        </w:tc>
        <w:tc>
          <w:tcPr>
            <w:tcW w:w="4282" w:type="dxa"/>
            <w:gridSpan w:val="5"/>
          </w:tcPr>
          <w:p w:rsidR="005646B8" w:rsidRPr="007C18C6" w:rsidRDefault="005646B8" w:rsidP="005646B8">
            <w:pPr>
              <w:tabs>
                <w:tab w:val="left" w:pos="426"/>
              </w:tabs>
              <w:autoSpaceDE w:val="0"/>
              <w:autoSpaceDN w:val="0"/>
              <w:adjustRightInd w:val="0"/>
              <w:jc w:val="center"/>
              <w:rPr>
                <w:b/>
              </w:rPr>
            </w:pPr>
            <w:r>
              <w:rPr>
                <w:b/>
              </w:rPr>
              <w:t>Өзіндік дұмысты сипаттау</w:t>
            </w:r>
          </w:p>
        </w:tc>
        <w:tc>
          <w:tcPr>
            <w:tcW w:w="992" w:type="dxa"/>
            <w:gridSpan w:val="3"/>
          </w:tcPr>
          <w:p w:rsidR="005646B8" w:rsidRPr="007C18C6" w:rsidRDefault="005646B8" w:rsidP="005646B8">
            <w:pPr>
              <w:tabs>
                <w:tab w:val="left" w:pos="426"/>
              </w:tabs>
              <w:autoSpaceDE w:val="0"/>
              <w:autoSpaceDN w:val="0"/>
              <w:adjustRightInd w:val="0"/>
              <w:ind w:hanging="108"/>
              <w:jc w:val="center"/>
              <w:rPr>
                <w:b/>
              </w:rPr>
            </w:pPr>
            <w:r>
              <w:rPr>
                <w:b/>
              </w:rPr>
              <w:t>мөлшер</w:t>
            </w:r>
          </w:p>
        </w:tc>
        <w:tc>
          <w:tcPr>
            <w:tcW w:w="2658" w:type="dxa"/>
            <w:gridSpan w:val="4"/>
          </w:tcPr>
          <w:p w:rsidR="005646B8" w:rsidRPr="007C18C6" w:rsidRDefault="005646B8" w:rsidP="005646B8">
            <w:pPr>
              <w:pStyle w:val="a4"/>
              <w:tabs>
                <w:tab w:val="left" w:pos="317"/>
              </w:tabs>
              <w:autoSpaceDE w:val="0"/>
              <w:autoSpaceDN w:val="0"/>
              <w:adjustRightInd w:val="0"/>
              <w:ind w:left="0"/>
              <w:jc w:val="center"/>
              <w:rPr>
                <w:b/>
              </w:rPr>
            </w:pPr>
            <w:r>
              <w:rPr>
                <w:b/>
              </w:rPr>
              <w:t>Оқыту нәтижесі</w:t>
            </w:r>
          </w:p>
        </w:tc>
      </w:tr>
      <w:tr w:rsidR="005646B8" w:rsidRPr="00E63A0D" w:rsidTr="005646B8">
        <w:trPr>
          <w:trHeight w:val="576"/>
        </w:trPr>
        <w:tc>
          <w:tcPr>
            <w:tcW w:w="1809" w:type="dxa"/>
            <w:gridSpan w:val="3"/>
            <w:vMerge/>
          </w:tcPr>
          <w:p w:rsidR="005646B8" w:rsidRPr="00E63A0D" w:rsidRDefault="005646B8" w:rsidP="005646B8">
            <w:pPr>
              <w:pStyle w:val="a4"/>
              <w:tabs>
                <w:tab w:val="left" w:pos="426"/>
              </w:tabs>
              <w:autoSpaceDE w:val="0"/>
              <w:autoSpaceDN w:val="0"/>
              <w:adjustRightInd w:val="0"/>
              <w:ind w:left="0"/>
              <w:jc w:val="both"/>
              <w:rPr>
                <w:rStyle w:val="shorttext"/>
                <w:rFonts w:eastAsiaTheme="majorEastAsia"/>
                <w:b/>
              </w:rPr>
            </w:pPr>
          </w:p>
        </w:tc>
        <w:tc>
          <w:tcPr>
            <w:tcW w:w="4282" w:type="dxa"/>
            <w:gridSpan w:val="5"/>
          </w:tcPr>
          <w:p w:rsidR="005646B8" w:rsidRDefault="005646B8" w:rsidP="005646B8">
            <w:pPr>
              <w:tabs>
                <w:tab w:val="left" w:pos="426"/>
              </w:tabs>
              <w:autoSpaceDE w:val="0"/>
              <w:autoSpaceDN w:val="0"/>
              <w:adjustRightInd w:val="0"/>
              <w:jc w:val="both"/>
            </w:pPr>
            <w:r>
              <w:t>Үй тапсырмасы</w:t>
            </w:r>
          </w:p>
          <w:p w:rsidR="005646B8" w:rsidRDefault="005646B8" w:rsidP="005646B8">
            <w:pPr>
              <w:tabs>
                <w:tab w:val="left" w:pos="426"/>
              </w:tabs>
              <w:autoSpaceDE w:val="0"/>
              <w:autoSpaceDN w:val="0"/>
              <w:adjustRightInd w:val="0"/>
              <w:jc w:val="both"/>
            </w:pPr>
            <w:r>
              <w:t>Жобаның деректер қорын жасау</w:t>
            </w:r>
          </w:p>
          <w:p w:rsidR="005646B8" w:rsidRDefault="005646B8" w:rsidP="005646B8">
            <w:pPr>
              <w:tabs>
                <w:tab w:val="left" w:pos="426"/>
              </w:tabs>
              <w:autoSpaceDE w:val="0"/>
              <w:autoSpaceDN w:val="0"/>
              <w:adjustRightInd w:val="0"/>
              <w:jc w:val="both"/>
            </w:pPr>
            <w:r>
              <w:t>Жоба бойынша бағдарлама</w:t>
            </w:r>
          </w:p>
          <w:p w:rsidR="005646B8" w:rsidRDefault="005646B8" w:rsidP="005646B8">
            <w:pPr>
              <w:tabs>
                <w:tab w:val="left" w:pos="426"/>
              </w:tabs>
              <w:autoSpaceDE w:val="0"/>
              <w:autoSpaceDN w:val="0"/>
              <w:adjustRightInd w:val="0"/>
              <w:jc w:val="both"/>
            </w:pPr>
            <w:r>
              <w:t>Емтихан</w:t>
            </w:r>
          </w:p>
          <w:p w:rsidR="005646B8" w:rsidRPr="007C18C6" w:rsidRDefault="005646B8" w:rsidP="005646B8">
            <w:pPr>
              <w:tabs>
                <w:tab w:val="left" w:pos="426"/>
              </w:tabs>
              <w:autoSpaceDE w:val="0"/>
              <w:autoSpaceDN w:val="0"/>
              <w:adjustRightInd w:val="0"/>
              <w:jc w:val="both"/>
            </w:pPr>
            <w:r>
              <w:t>Барлығы</w:t>
            </w:r>
          </w:p>
        </w:tc>
        <w:tc>
          <w:tcPr>
            <w:tcW w:w="992" w:type="dxa"/>
            <w:gridSpan w:val="3"/>
          </w:tcPr>
          <w:p w:rsidR="005646B8" w:rsidRPr="00E63A0D" w:rsidRDefault="005646B8" w:rsidP="005646B8">
            <w:pPr>
              <w:tabs>
                <w:tab w:val="left" w:pos="426"/>
              </w:tabs>
              <w:autoSpaceDE w:val="0"/>
              <w:autoSpaceDN w:val="0"/>
              <w:adjustRightInd w:val="0"/>
              <w:jc w:val="both"/>
            </w:pPr>
            <w:r w:rsidRPr="00E63A0D">
              <w:t>35%</w:t>
            </w:r>
          </w:p>
          <w:p w:rsidR="005646B8" w:rsidRPr="00E63A0D" w:rsidRDefault="005646B8" w:rsidP="005646B8">
            <w:pPr>
              <w:tabs>
                <w:tab w:val="left" w:pos="426"/>
              </w:tabs>
              <w:autoSpaceDE w:val="0"/>
              <w:autoSpaceDN w:val="0"/>
              <w:adjustRightInd w:val="0"/>
              <w:jc w:val="both"/>
            </w:pPr>
            <w:r w:rsidRPr="00E63A0D">
              <w:t>10%</w:t>
            </w:r>
          </w:p>
          <w:p w:rsidR="005646B8" w:rsidRPr="00E63A0D" w:rsidRDefault="005646B8" w:rsidP="005646B8">
            <w:pPr>
              <w:tabs>
                <w:tab w:val="left" w:pos="426"/>
              </w:tabs>
              <w:autoSpaceDE w:val="0"/>
              <w:autoSpaceDN w:val="0"/>
              <w:adjustRightInd w:val="0"/>
              <w:jc w:val="both"/>
            </w:pPr>
            <w:r w:rsidRPr="00E63A0D">
              <w:t>15%</w:t>
            </w:r>
          </w:p>
          <w:p w:rsidR="005646B8" w:rsidRPr="00E63A0D" w:rsidRDefault="005646B8" w:rsidP="005646B8">
            <w:pPr>
              <w:tabs>
                <w:tab w:val="left" w:pos="426"/>
              </w:tabs>
              <w:autoSpaceDE w:val="0"/>
              <w:autoSpaceDN w:val="0"/>
              <w:adjustRightInd w:val="0"/>
              <w:jc w:val="both"/>
              <w:rPr>
                <w:u w:val="single"/>
              </w:rPr>
            </w:pPr>
            <w:r w:rsidRPr="00E63A0D">
              <w:rPr>
                <w:u w:val="single"/>
              </w:rPr>
              <w:t>40%</w:t>
            </w:r>
          </w:p>
          <w:p w:rsidR="005646B8" w:rsidRPr="00E63A0D" w:rsidRDefault="005646B8" w:rsidP="005646B8">
            <w:pPr>
              <w:tabs>
                <w:tab w:val="left" w:pos="426"/>
              </w:tabs>
              <w:autoSpaceDE w:val="0"/>
              <w:autoSpaceDN w:val="0"/>
              <w:adjustRightInd w:val="0"/>
              <w:jc w:val="both"/>
            </w:pPr>
            <w:r w:rsidRPr="00E63A0D">
              <w:t>100%</w:t>
            </w:r>
          </w:p>
        </w:tc>
        <w:tc>
          <w:tcPr>
            <w:tcW w:w="2658" w:type="dxa"/>
            <w:gridSpan w:val="4"/>
          </w:tcPr>
          <w:p w:rsidR="005646B8" w:rsidRPr="00E63A0D" w:rsidRDefault="005646B8" w:rsidP="005646B8">
            <w:pPr>
              <w:tabs>
                <w:tab w:val="left" w:pos="426"/>
              </w:tabs>
              <w:autoSpaceDE w:val="0"/>
              <w:autoSpaceDN w:val="0"/>
              <w:adjustRightInd w:val="0"/>
              <w:jc w:val="both"/>
            </w:pPr>
            <w:r w:rsidRPr="00E63A0D">
              <w:t>1,2,34,5,6</w:t>
            </w:r>
          </w:p>
          <w:p w:rsidR="005646B8" w:rsidRPr="00E63A0D" w:rsidRDefault="005646B8" w:rsidP="005646B8">
            <w:pPr>
              <w:tabs>
                <w:tab w:val="left" w:pos="426"/>
              </w:tabs>
              <w:autoSpaceDE w:val="0"/>
              <w:autoSpaceDN w:val="0"/>
              <w:adjustRightInd w:val="0"/>
              <w:jc w:val="both"/>
            </w:pPr>
            <w:r w:rsidRPr="00E63A0D">
              <w:t>2,3,4</w:t>
            </w:r>
          </w:p>
          <w:p w:rsidR="005646B8" w:rsidRPr="00E63A0D" w:rsidRDefault="005646B8" w:rsidP="005646B8">
            <w:pPr>
              <w:tabs>
                <w:tab w:val="left" w:pos="426"/>
              </w:tabs>
              <w:autoSpaceDE w:val="0"/>
              <w:autoSpaceDN w:val="0"/>
              <w:adjustRightInd w:val="0"/>
              <w:jc w:val="both"/>
            </w:pPr>
            <w:r w:rsidRPr="00E63A0D">
              <w:t>4,5,6</w:t>
            </w:r>
          </w:p>
          <w:p w:rsidR="005646B8" w:rsidRPr="00E63A0D" w:rsidRDefault="005646B8" w:rsidP="005646B8">
            <w:pPr>
              <w:tabs>
                <w:tab w:val="left" w:pos="426"/>
              </w:tabs>
              <w:autoSpaceDE w:val="0"/>
              <w:autoSpaceDN w:val="0"/>
              <w:adjustRightInd w:val="0"/>
              <w:jc w:val="both"/>
            </w:pPr>
            <w:r w:rsidRPr="00E63A0D">
              <w:t>1,2,3,4,5,6</w:t>
            </w:r>
          </w:p>
        </w:tc>
      </w:tr>
      <w:tr w:rsidR="005646B8" w:rsidRPr="00E63A0D" w:rsidTr="005646B8">
        <w:tc>
          <w:tcPr>
            <w:tcW w:w="1809" w:type="dxa"/>
            <w:gridSpan w:val="3"/>
            <w:vMerge/>
          </w:tcPr>
          <w:p w:rsidR="005646B8" w:rsidRPr="00E63A0D" w:rsidRDefault="005646B8" w:rsidP="005646B8">
            <w:pPr>
              <w:pStyle w:val="a4"/>
              <w:tabs>
                <w:tab w:val="left" w:pos="426"/>
              </w:tabs>
              <w:autoSpaceDE w:val="0"/>
              <w:autoSpaceDN w:val="0"/>
              <w:adjustRightInd w:val="0"/>
              <w:ind w:left="0"/>
              <w:jc w:val="both"/>
              <w:rPr>
                <w:rStyle w:val="shorttext"/>
                <w:rFonts w:eastAsiaTheme="majorEastAsia"/>
                <w:b/>
              </w:rPr>
            </w:pPr>
          </w:p>
        </w:tc>
        <w:tc>
          <w:tcPr>
            <w:tcW w:w="7932" w:type="dxa"/>
            <w:gridSpan w:val="12"/>
          </w:tcPr>
          <w:p w:rsidR="005646B8" w:rsidRPr="007C18C6" w:rsidRDefault="005646B8" w:rsidP="005646B8">
            <w:pPr>
              <w:tabs>
                <w:tab w:val="left" w:pos="426"/>
              </w:tabs>
              <w:autoSpaceDE w:val="0"/>
              <w:autoSpaceDN w:val="0"/>
              <w:adjustRightInd w:val="0"/>
              <w:jc w:val="both"/>
            </w:pPr>
            <w:r>
              <w:t>Қорытынды  баға</w:t>
            </w:r>
          </w:p>
          <w:p w:rsidR="005646B8" w:rsidRPr="00E63A0D" w:rsidRDefault="005646B8" w:rsidP="005646B8">
            <w:pPr>
              <w:tabs>
                <w:tab w:val="left" w:pos="426"/>
              </w:tabs>
              <w:autoSpaceDE w:val="0"/>
              <w:autoSpaceDN w:val="0"/>
              <w:adjustRightInd w:val="0"/>
              <w:jc w:val="both"/>
            </w:pPr>
            <m:oMathPara>
              <m:oMathParaPr>
                <m:jc m:val="left"/>
              </m:oMathParaPr>
              <m:oMath>
                <m:r>
                  <m:rPr>
                    <m:sty m:val="p"/>
                  </m:rPr>
                  <w:rPr>
                    <w:rFonts w:ascii="Cambria Math"/>
                    <w:color w:val="000000"/>
                  </w:rPr>
                  <m:t>ПӘН</m:t>
                </m:r>
                <m:r>
                  <m:rPr>
                    <m:sty m:val="p"/>
                  </m:rPr>
                  <w:rPr>
                    <w:rFonts w:ascii="Cambria Math"/>
                    <w:color w:val="000000"/>
                  </w:rPr>
                  <m:t xml:space="preserve"> </m:t>
                </m:r>
                <m:r>
                  <m:rPr>
                    <m:sty m:val="p"/>
                  </m:rPr>
                  <w:rPr>
                    <w:rFonts w:ascii="Cambria Math"/>
                    <w:color w:val="000000"/>
                  </w:rPr>
                  <m:t>бойынша</m:t>
                </m:r>
                <m:r>
                  <m:rPr>
                    <m:sty m:val="p"/>
                  </m:rPr>
                  <w:rPr>
                    <w:rFonts w:ascii="Cambria Math"/>
                    <w:color w:val="000000"/>
                  </w:rPr>
                  <m:t xml:space="preserve"> </m:t>
                </m:r>
                <m:r>
                  <m:rPr>
                    <m:sty m:val="p"/>
                  </m:rPr>
                  <w:rPr>
                    <w:rFonts w:ascii="Cambria Math"/>
                    <w:color w:val="000000"/>
                  </w:rPr>
                  <m:t>қорытынды</m:t>
                </m:r>
                <m:r>
                  <m:rPr>
                    <m:sty m:val="p"/>
                  </m:rPr>
                  <w:rPr>
                    <w:rFonts w:ascii="Cambria Math"/>
                    <w:color w:val="000000"/>
                  </w:rPr>
                  <m:t xml:space="preserve"> </m:t>
                </m:r>
                <m:r>
                  <m:rPr>
                    <m:sty m:val="p"/>
                  </m:rPr>
                  <w:rPr>
                    <w:rFonts w:ascii="Cambria Math"/>
                    <w:color w:val="000000"/>
                  </w:rPr>
                  <m:t>баға</m:t>
                </m:r>
                <m:r>
                  <m:rPr>
                    <m:sty m:val="p"/>
                  </m:rPr>
                  <w:rPr>
                    <w:rFonts w:ascii="Cambria Math"/>
                    <w:color w:val="000000"/>
                  </w:rPr>
                  <m:t>=</m:t>
                </m:r>
                <m:f>
                  <m:fPr>
                    <m:ctrlPr>
                      <w:rPr>
                        <w:rFonts w:ascii="Cambria Math" w:hAnsi="Cambria Math"/>
                        <w:bCs/>
                        <w:color w:val="000000"/>
                      </w:rPr>
                    </m:ctrlPr>
                  </m:fPr>
                  <m:num>
                    <m:r>
                      <m:rPr>
                        <m:sty m:val="p"/>
                      </m:rPr>
                      <w:rPr>
                        <w:rFonts w:ascii="Cambria Math"/>
                        <w:color w:val="000000"/>
                      </w:rPr>
                      <m:t>РК</m:t>
                    </m:r>
                    <m:r>
                      <m:rPr>
                        <m:sty m:val="p"/>
                      </m:rPr>
                      <w:rPr>
                        <w:rFonts w:ascii="Cambria Math"/>
                        <w:color w:val="000000"/>
                      </w:rPr>
                      <m:t>1+</m:t>
                    </m:r>
                    <m:r>
                      <m:rPr>
                        <m:sty m:val="p"/>
                      </m:rPr>
                      <w:rPr>
                        <w:rFonts w:ascii="Cambria Math"/>
                        <w:color w:val="000000"/>
                      </w:rPr>
                      <m:t>РК</m:t>
                    </m:r>
                    <m:r>
                      <m:rPr>
                        <m:sty m:val="p"/>
                      </m:rPr>
                      <w:rPr>
                        <w:rFonts w:ascii="Cambria Math"/>
                        <w:color w:val="000000"/>
                      </w:rPr>
                      <m:t>2</m:t>
                    </m:r>
                  </m:num>
                  <m:den>
                    <m:r>
                      <m:rPr>
                        <m:sty m:val="p"/>
                      </m:rPr>
                      <w:rPr>
                        <w:rFonts w:ascii="Cambria Math"/>
                        <w:color w:val="000000"/>
                      </w:rPr>
                      <m:t>2</m:t>
                    </m:r>
                  </m:den>
                </m:f>
                <m:r>
                  <m:rPr>
                    <m:sty m:val="p"/>
                  </m:rPr>
                  <w:rPr>
                    <w:rFonts w:ascii="Cambria Math"/>
                    <w:color w:val="000000"/>
                  </w:rPr>
                  <m:t>∙</m:t>
                </m:r>
                <m:r>
                  <m:rPr>
                    <m:sty m:val="p"/>
                  </m:rPr>
                  <w:rPr>
                    <w:rFonts w:ascii="Cambria Math"/>
                    <w:color w:val="000000"/>
                  </w:rPr>
                  <m:t>0,6+0,1</m:t>
                </m:r>
                <m:r>
                  <m:rPr>
                    <m:sty m:val="p"/>
                  </m:rPr>
                  <w:rPr>
                    <w:rFonts w:ascii="Cambria Math"/>
                    <w:color w:val="000000"/>
                  </w:rPr>
                  <m:t>МТ</m:t>
                </m:r>
                <m:r>
                  <m:rPr>
                    <m:sty m:val="p"/>
                  </m:rPr>
                  <w:rPr>
                    <w:rFonts w:ascii="Cambria Math"/>
                    <w:color w:val="000000"/>
                  </w:rPr>
                  <m:t>+0,3</m:t>
                </m:r>
                <m:r>
                  <m:rPr>
                    <m:sty m:val="p"/>
                  </m:rPr>
                  <w:rPr>
                    <w:rFonts w:ascii="Cambria Math"/>
                    <w:color w:val="000000"/>
                  </w:rPr>
                  <m:t>ИК</m:t>
                </m:r>
              </m:oMath>
            </m:oMathPara>
          </w:p>
          <w:p w:rsidR="005646B8" w:rsidRPr="00E63A0D" w:rsidRDefault="005646B8" w:rsidP="005646B8">
            <w:pPr>
              <w:pStyle w:val="a4"/>
              <w:tabs>
                <w:tab w:val="left" w:pos="426"/>
              </w:tabs>
              <w:autoSpaceDE w:val="0"/>
              <w:autoSpaceDN w:val="0"/>
              <w:adjustRightInd w:val="0"/>
              <w:ind w:left="34"/>
              <w:jc w:val="both"/>
            </w:pPr>
            <w:r w:rsidRPr="00E63A0D">
              <w:lastRenderedPageBreak/>
              <w:t>Ниже приведены минимальные оценки в процентах:</w:t>
            </w:r>
          </w:p>
          <w:p w:rsidR="005646B8" w:rsidRPr="00E63A0D" w:rsidRDefault="005646B8" w:rsidP="005646B8">
            <w:pPr>
              <w:pStyle w:val="a4"/>
              <w:tabs>
                <w:tab w:val="left" w:pos="426"/>
              </w:tabs>
              <w:autoSpaceDE w:val="0"/>
              <w:autoSpaceDN w:val="0"/>
              <w:adjustRightInd w:val="0"/>
              <w:ind w:left="34"/>
              <w:jc w:val="both"/>
            </w:pPr>
            <w:r w:rsidRPr="00E63A0D">
              <w:t>95% - 100%: А</w:t>
            </w:r>
            <w:r w:rsidRPr="00E63A0D">
              <w:tab/>
            </w:r>
            <w:r w:rsidRPr="00E63A0D">
              <w:tab/>
              <w:t>90% - 94%: А-</w:t>
            </w:r>
          </w:p>
          <w:p w:rsidR="005646B8" w:rsidRPr="00E63A0D" w:rsidRDefault="005646B8" w:rsidP="005646B8">
            <w:pPr>
              <w:pStyle w:val="a4"/>
              <w:tabs>
                <w:tab w:val="left" w:pos="426"/>
              </w:tabs>
              <w:autoSpaceDE w:val="0"/>
              <w:autoSpaceDN w:val="0"/>
              <w:adjustRightInd w:val="0"/>
              <w:ind w:left="34"/>
              <w:jc w:val="both"/>
            </w:pPr>
            <w:r w:rsidRPr="00E63A0D">
              <w:t>85% - 89%: В+</w:t>
            </w:r>
            <w:r w:rsidRPr="00E63A0D">
              <w:tab/>
            </w:r>
            <w:r w:rsidRPr="00E63A0D">
              <w:tab/>
              <w:t>80% - 84%: В</w:t>
            </w:r>
            <w:r w:rsidRPr="00E63A0D">
              <w:tab/>
            </w:r>
            <w:r w:rsidRPr="00E63A0D">
              <w:tab/>
            </w:r>
            <w:r w:rsidRPr="00E63A0D">
              <w:tab/>
              <w:t>75% - 79%: В-</w:t>
            </w:r>
          </w:p>
          <w:p w:rsidR="005646B8" w:rsidRPr="00E63A0D" w:rsidRDefault="005646B8" w:rsidP="005646B8">
            <w:pPr>
              <w:pStyle w:val="a4"/>
              <w:tabs>
                <w:tab w:val="left" w:pos="426"/>
              </w:tabs>
              <w:autoSpaceDE w:val="0"/>
              <w:autoSpaceDN w:val="0"/>
              <w:adjustRightInd w:val="0"/>
              <w:ind w:left="34"/>
              <w:jc w:val="both"/>
            </w:pPr>
            <w:r w:rsidRPr="00E63A0D">
              <w:t>70% - 74%: С+</w:t>
            </w:r>
            <w:r w:rsidRPr="00E63A0D">
              <w:tab/>
            </w:r>
            <w:r w:rsidRPr="00E63A0D">
              <w:tab/>
              <w:t>65% - 69%: С</w:t>
            </w:r>
            <w:r w:rsidRPr="00E63A0D">
              <w:tab/>
            </w:r>
            <w:r w:rsidRPr="00E63A0D">
              <w:tab/>
            </w:r>
            <w:r w:rsidRPr="00E63A0D">
              <w:tab/>
              <w:t>60% - 64%: С-</w:t>
            </w:r>
          </w:p>
          <w:p w:rsidR="005646B8" w:rsidRPr="00E63A0D" w:rsidRDefault="005646B8" w:rsidP="005646B8">
            <w:pPr>
              <w:tabs>
                <w:tab w:val="left" w:pos="426"/>
              </w:tabs>
              <w:autoSpaceDE w:val="0"/>
              <w:autoSpaceDN w:val="0"/>
              <w:adjustRightInd w:val="0"/>
              <w:jc w:val="both"/>
            </w:pPr>
            <w:r w:rsidRPr="00E63A0D">
              <w:t xml:space="preserve">55% - 59%: </w:t>
            </w:r>
            <w:r w:rsidRPr="00E63A0D">
              <w:rPr>
                <w:lang w:val="en-US"/>
              </w:rPr>
              <w:t>D</w:t>
            </w:r>
            <w:r w:rsidRPr="00E63A0D">
              <w:t>+</w:t>
            </w:r>
            <w:r w:rsidRPr="00E63A0D">
              <w:tab/>
            </w:r>
            <w:r w:rsidRPr="00E63A0D">
              <w:tab/>
              <w:t xml:space="preserve">50% - 54%: </w:t>
            </w:r>
            <w:r w:rsidRPr="00E63A0D">
              <w:rPr>
                <w:lang w:val="en-US"/>
              </w:rPr>
              <w:t>D</w:t>
            </w:r>
            <w:r w:rsidRPr="00E63A0D">
              <w:t>-</w:t>
            </w:r>
            <w:r w:rsidRPr="00E63A0D">
              <w:tab/>
            </w:r>
            <w:r w:rsidRPr="00E63A0D">
              <w:tab/>
            </w:r>
            <w:r>
              <w:t xml:space="preserve">            </w:t>
            </w:r>
            <w:r w:rsidRPr="00E63A0D">
              <w:t xml:space="preserve">0% -49%: </w:t>
            </w:r>
            <w:r w:rsidRPr="00E63A0D">
              <w:rPr>
                <w:lang w:val="en-US"/>
              </w:rPr>
              <w:t>F</w:t>
            </w:r>
          </w:p>
        </w:tc>
      </w:tr>
      <w:tr w:rsidR="005646B8" w:rsidRPr="003C3C81" w:rsidTr="005646B8">
        <w:tc>
          <w:tcPr>
            <w:tcW w:w="1809" w:type="dxa"/>
            <w:gridSpan w:val="3"/>
          </w:tcPr>
          <w:p w:rsidR="005646B8" w:rsidRPr="007C18C6" w:rsidRDefault="005646B8" w:rsidP="005646B8">
            <w:pPr>
              <w:pStyle w:val="a4"/>
              <w:tabs>
                <w:tab w:val="left" w:pos="426"/>
              </w:tabs>
              <w:autoSpaceDE w:val="0"/>
              <w:autoSpaceDN w:val="0"/>
              <w:adjustRightInd w:val="0"/>
              <w:ind w:left="0"/>
              <w:jc w:val="both"/>
              <w:rPr>
                <w:b/>
              </w:rPr>
            </w:pPr>
            <w:r>
              <w:rPr>
                <w:b/>
              </w:rPr>
              <w:lastRenderedPageBreak/>
              <w:t>Пән саясаты</w:t>
            </w:r>
          </w:p>
        </w:tc>
        <w:tc>
          <w:tcPr>
            <w:tcW w:w="7932" w:type="dxa"/>
            <w:gridSpan w:val="12"/>
          </w:tcPr>
          <w:p w:rsidR="005646B8" w:rsidRPr="00E45746" w:rsidRDefault="00E45746" w:rsidP="006949B0">
            <w:pPr>
              <w:pStyle w:val="a4"/>
              <w:tabs>
                <w:tab w:val="left" w:pos="426"/>
              </w:tabs>
              <w:autoSpaceDE w:val="0"/>
              <w:autoSpaceDN w:val="0"/>
              <w:adjustRightInd w:val="0"/>
              <w:ind w:left="0"/>
              <w:contextualSpacing w:val="0"/>
              <w:jc w:val="both"/>
              <w:rPr>
                <w:rFonts w:ascii="Times New Roman" w:hAnsi="Times New Roman" w:cs="Times New Roman"/>
                <w:sz w:val="24"/>
                <w:szCs w:val="24"/>
              </w:rPr>
            </w:pPr>
            <w:r>
              <w:t xml:space="preserve"> </w:t>
            </w:r>
            <w:r w:rsidRPr="00E45746">
              <w:rPr>
                <w:rFonts w:ascii="Times New Roman" w:hAnsi="Times New Roman" w:cs="Times New Roman"/>
                <w:sz w:val="24"/>
                <w:szCs w:val="24"/>
              </w:rPr>
              <w:t>Қазіргі қазақ тіліндегі белсенді үдерістерді</w:t>
            </w:r>
            <w:r>
              <w:rPr>
                <w:rFonts w:ascii="Times New Roman" w:hAnsi="Times New Roman" w:cs="Times New Roman"/>
                <w:sz w:val="24"/>
                <w:szCs w:val="24"/>
              </w:rPr>
              <w:t xml:space="preserve"> </w:t>
            </w:r>
            <w:r w:rsidRPr="00E45746">
              <w:rPr>
                <w:rFonts w:ascii="Times New Roman" w:hAnsi="Times New Roman" w:cs="Times New Roman"/>
                <w:sz w:val="24"/>
                <w:szCs w:val="24"/>
              </w:rPr>
              <w:t>еліміздің «Мәңгілік Ел</w:t>
            </w:r>
            <w:r>
              <w:rPr>
                <w:rFonts w:ascii="Times New Roman" w:hAnsi="Times New Roman" w:cs="Times New Roman"/>
                <w:sz w:val="24"/>
                <w:szCs w:val="24"/>
              </w:rPr>
              <w:t xml:space="preserve">» саясатымен </w:t>
            </w:r>
            <w:r w:rsidR="006949B0">
              <w:rPr>
                <w:rFonts w:ascii="Times New Roman" w:hAnsi="Times New Roman" w:cs="Times New Roman"/>
                <w:sz w:val="24"/>
                <w:szCs w:val="24"/>
              </w:rPr>
              <w:t>байланыстыра қарастырып, қазіргі кезеңдегі тілдік ерекшеліктер мен қолданыстағы тілдің жағдайын саралау.</w:t>
            </w:r>
            <w:r w:rsidRPr="00E45746">
              <w:rPr>
                <w:rFonts w:ascii="Times New Roman" w:hAnsi="Times New Roman" w:cs="Times New Roman"/>
                <w:sz w:val="24"/>
                <w:szCs w:val="24"/>
              </w:rPr>
              <w:t xml:space="preserve">  </w:t>
            </w:r>
            <w:r w:rsidR="006949B0">
              <w:rPr>
                <w:rFonts w:ascii="Times New Roman" w:hAnsi="Times New Roman" w:cs="Times New Roman"/>
                <w:sz w:val="24"/>
                <w:szCs w:val="24"/>
              </w:rPr>
              <w:t>Тілдің тазалығына, үштілділік жағдайындағы қазақ тілінің қолданыс аясына назар аударып, сауалнамалар жүргізу арқылы тілдік жағдаятты анықтаудың қажеттілігіне назар аудару.</w:t>
            </w:r>
          </w:p>
        </w:tc>
      </w:tr>
      <w:tr w:rsidR="005646B8" w:rsidRPr="00E63A0D" w:rsidTr="005646B8">
        <w:tc>
          <w:tcPr>
            <w:tcW w:w="9741" w:type="dxa"/>
            <w:gridSpan w:val="15"/>
          </w:tcPr>
          <w:p w:rsidR="005646B8" w:rsidRPr="007C18C6" w:rsidRDefault="005646B8" w:rsidP="005646B8">
            <w:pPr>
              <w:pStyle w:val="a4"/>
              <w:tabs>
                <w:tab w:val="left" w:pos="426"/>
              </w:tabs>
              <w:autoSpaceDE w:val="0"/>
              <w:autoSpaceDN w:val="0"/>
              <w:adjustRightInd w:val="0"/>
              <w:ind w:left="0"/>
              <w:contextualSpacing w:val="0"/>
              <w:jc w:val="both"/>
            </w:pPr>
            <w:r>
              <w:rPr>
                <w:b/>
                <w:lang w:eastAsia="ru-RU"/>
              </w:rPr>
              <w:t>Пән графигі</w:t>
            </w:r>
          </w:p>
        </w:tc>
      </w:tr>
      <w:tr w:rsidR="005646B8" w:rsidRPr="00E63A0D" w:rsidTr="005646B8">
        <w:tc>
          <w:tcPr>
            <w:tcW w:w="1101" w:type="dxa"/>
          </w:tcPr>
          <w:p w:rsidR="005646B8" w:rsidRPr="00E63A0D" w:rsidRDefault="005646B8" w:rsidP="005646B8">
            <w:pPr>
              <w:jc w:val="center"/>
              <w:rPr>
                <w:b/>
              </w:rPr>
            </w:pPr>
            <w:r>
              <w:rPr>
                <w:b/>
              </w:rPr>
              <w:t>Апта</w:t>
            </w:r>
          </w:p>
        </w:tc>
        <w:tc>
          <w:tcPr>
            <w:tcW w:w="4677" w:type="dxa"/>
            <w:gridSpan w:val="6"/>
          </w:tcPr>
          <w:p w:rsidR="005646B8" w:rsidRPr="007C18C6" w:rsidRDefault="005646B8" w:rsidP="005646B8">
            <w:pPr>
              <w:jc w:val="center"/>
              <w:rPr>
                <w:b/>
              </w:rPr>
            </w:pPr>
            <w:r>
              <w:rPr>
                <w:b/>
              </w:rPr>
              <w:t>Тақырып атауы</w:t>
            </w:r>
          </w:p>
        </w:tc>
        <w:tc>
          <w:tcPr>
            <w:tcW w:w="1730" w:type="dxa"/>
            <w:gridSpan w:val="6"/>
          </w:tcPr>
          <w:p w:rsidR="005646B8" w:rsidRPr="007C18C6" w:rsidRDefault="005646B8" w:rsidP="005646B8">
            <w:pPr>
              <w:jc w:val="center"/>
              <w:rPr>
                <w:b/>
              </w:rPr>
            </w:pPr>
            <w:r>
              <w:rPr>
                <w:b/>
              </w:rPr>
              <w:t>Сағат саны</w:t>
            </w:r>
          </w:p>
        </w:tc>
        <w:tc>
          <w:tcPr>
            <w:tcW w:w="2233" w:type="dxa"/>
            <w:gridSpan w:val="2"/>
          </w:tcPr>
          <w:p w:rsidR="005646B8" w:rsidRPr="007C18C6" w:rsidRDefault="005646B8" w:rsidP="005646B8">
            <w:pPr>
              <w:jc w:val="center"/>
              <w:rPr>
                <w:b/>
              </w:rPr>
            </w:pPr>
            <w:r>
              <w:rPr>
                <w:b/>
              </w:rPr>
              <w:t>Жоғарғы балл</w:t>
            </w:r>
          </w:p>
        </w:tc>
      </w:tr>
      <w:tr w:rsidR="005646B8" w:rsidRPr="007C18C6" w:rsidTr="005646B8">
        <w:tc>
          <w:tcPr>
            <w:tcW w:w="1101" w:type="dxa"/>
          </w:tcPr>
          <w:p w:rsidR="005646B8" w:rsidRPr="00E63A0D" w:rsidRDefault="005646B8" w:rsidP="005646B8">
            <w:pPr>
              <w:jc w:val="center"/>
              <w:rPr>
                <w:b/>
              </w:rPr>
            </w:pPr>
            <w:r w:rsidRPr="00E63A0D">
              <w:rPr>
                <w:b/>
              </w:rPr>
              <w:t>1</w:t>
            </w:r>
          </w:p>
        </w:tc>
        <w:tc>
          <w:tcPr>
            <w:tcW w:w="4677" w:type="dxa"/>
            <w:gridSpan w:val="6"/>
          </w:tcPr>
          <w:p w:rsidR="006949B0" w:rsidRPr="006949B0" w:rsidRDefault="006949B0" w:rsidP="006949B0">
            <w:pPr>
              <w:pStyle w:val="a4"/>
              <w:numPr>
                <w:ilvl w:val="0"/>
                <w:numId w:val="14"/>
              </w:numPr>
              <w:tabs>
                <w:tab w:val="left" w:pos="600"/>
              </w:tabs>
              <w:ind w:left="33" w:firstLine="43"/>
              <w:jc w:val="both"/>
              <w:rPr>
                <w:rFonts w:ascii="Times New Roman" w:hAnsi="Times New Roman" w:cs="Times New Roman"/>
                <w:sz w:val="24"/>
                <w:szCs w:val="24"/>
              </w:rPr>
            </w:pPr>
            <w:r w:rsidRPr="006949B0">
              <w:rPr>
                <w:sz w:val="24"/>
                <w:szCs w:val="24"/>
              </w:rPr>
              <w:t xml:space="preserve"> </w:t>
            </w:r>
            <w:r w:rsidR="005646B8" w:rsidRPr="006949B0">
              <w:rPr>
                <w:sz w:val="24"/>
                <w:szCs w:val="24"/>
              </w:rPr>
              <w:t xml:space="preserve">  </w:t>
            </w:r>
            <w:r w:rsidRPr="006949B0">
              <w:rPr>
                <w:rFonts w:ascii="Times New Roman" w:hAnsi="Times New Roman" w:cs="Times New Roman"/>
                <w:sz w:val="24"/>
                <w:szCs w:val="24"/>
              </w:rPr>
              <w:t xml:space="preserve">Тіл үнемі дамуда болатын табиғи құбылыс. </w:t>
            </w:r>
          </w:p>
          <w:p w:rsidR="006949B0" w:rsidRPr="006949B0" w:rsidRDefault="006949B0" w:rsidP="006949B0">
            <w:pPr>
              <w:pStyle w:val="a4"/>
              <w:numPr>
                <w:ilvl w:val="0"/>
                <w:numId w:val="14"/>
              </w:numPr>
              <w:tabs>
                <w:tab w:val="left" w:pos="600"/>
              </w:tabs>
              <w:ind w:left="33" w:firstLine="43"/>
              <w:jc w:val="both"/>
              <w:rPr>
                <w:rFonts w:ascii="Times New Roman" w:hAnsi="Times New Roman" w:cs="Times New Roman"/>
                <w:sz w:val="24"/>
                <w:szCs w:val="24"/>
              </w:rPr>
            </w:pPr>
            <w:r w:rsidRPr="006949B0">
              <w:rPr>
                <w:rFonts w:ascii="Times New Roman" w:hAnsi="Times New Roman" w:cs="Times New Roman"/>
                <w:sz w:val="24"/>
                <w:szCs w:val="24"/>
              </w:rPr>
              <w:t>Тіл – адам танымының нәтижесі.</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t xml:space="preserve">Ел тәуелсіздігі мен қазақ тілінің мемлекеттік мәртебесі туралы. Мемлекеттік мәртебесі болуының қазақ тілінің дамуына әсері. </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t>Тіл дамуының негізгі көздері. Ғылыми бағыттар мен көзқарастар,</w:t>
            </w:r>
          </w:p>
          <w:p w:rsidR="006949B0" w:rsidRPr="006949B0" w:rsidRDefault="006949B0" w:rsidP="006949B0">
            <w:pPr>
              <w:pStyle w:val="a4"/>
              <w:numPr>
                <w:ilvl w:val="0"/>
                <w:numId w:val="14"/>
              </w:numPr>
              <w:tabs>
                <w:tab w:val="left" w:pos="600"/>
              </w:tabs>
              <w:ind w:left="33" w:firstLine="43"/>
              <w:rPr>
                <w:rFonts w:ascii="Times New Roman" w:hAnsi="Times New Roman" w:cs="Times New Roman"/>
                <w:bCs/>
                <w:sz w:val="24"/>
                <w:szCs w:val="24"/>
              </w:rPr>
            </w:pPr>
            <w:r>
              <w:rPr>
                <w:rFonts w:ascii="Times New Roman" w:hAnsi="Times New Roman" w:cs="Times New Roman"/>
                <w:bCs/>
                <w:sz w:val="24"/>
                <w:szCs w:val="24"/>
              </w:rPr>
              <w:t>Ле</w:t>
            </w:r>
            <w:r w:rsidRPr="006949B0">
              <w:rPr>
                <w:rFonts w:ascii="Times New Roman" w:hAnsi="Times New Roman" w:cs="Times New Roman"/>
                <w:bCs/>
                <w:sz w:val="24"/>
                <w:szCs w:val="24"/>
              </w:rPr>
              <w:t>ксикалық қабаттың дамуында болатын өзге құбылыстар</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eastAsia="Calibri" w:hAnsi="Times New Roman" w:cs="Times New Roman"/>
                <w:sz w:val="24"/>
                <w:szCs w:val="24"/>
              </w:rPr>
              <w:t xml:space="preserve">Қазіргі қазақ тіліндегі белсенді үдерістердің лексикологиялық, сөзжасамдық саладағы көрінісі. </w:t>
            </w:r>
            <w:r w:rsidRPr="006949B0">
              <w:rPr>
                <w:rFonts w:ascii="Times New Roman" w:hAnsi="Times New Roman" w:cs="Times New Roman"/>
                <w:sz w:val="24"/>
                <w:szCs w:val="24"/>
              </w:rPr>
              <w:t xml:space="preserve">   </w:t>
            </w:r>
          </w:p>
          <w:p w:rsidR="006949B0" w:rsidRPr="006949B0" w:rsidRDefault="006949B0" w:rsidP="006949B0">
            <w:pPr>
              <w:pStyle w:val="a4"/>
              <w:numPr>
                <w:ilvl w:val="0"/>
                <w:numId w:val="14"/>
              </w:numPr>
              <w:tabs>
                <w:tab w:val="left" w:pos="600"/>
              </w:tabs>
              <w:ind w:left="33" w:firstLine="43"/>
              <w:rPr>
                <w:rFonts w:ascii="Times New Roman" w:hAnsi="Times New Roman" w:cs="Times New Roman"/>
                <w:bCs/>
                <w:sz w:val="24"/>
                <w:szCs w:val="24"/>
              </w:rPr>
            </w:pPr>
            <w:r w:rsidRPr="006949B0">
              <w:rPr>
                <w:rFonts w:ascii="Times New Roman" w:hAnsi="Times New Roman" w:cs="Times New Roman"/>
                <w:bCs/>
                <w:sz w:val="24"/>
                <w:szCs w:val="24"/>
              </w:rPr>
              <w:t>Оралмандар тіліндегі ерекшеліктер мен оның әдеби тілге әсері;</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bCs/>
                <w:sz w:val="24"/>
                <w:szCs w:val="24"/>
              </w:rPr>
              <w:t>Аударма арқылы тілімізге енген жаңа ұғымдарды тәржімалау барысында аналитикалық сөзжасам тәсілінің дамуы.</w:t>
            </w:r>
            <w:r w:rsidRPr="006949B0">
              <w:rPr>
                <w:rFonts w:ascii="Times New Roman" w:hAnsi="Times New Roman" w:cs="Times New Roman"/>
                <w:sz w:val="24"/>
                <w:szCs w:val="24"/>
              </w:rPr>
              <w:t xml:space="preserve">   </w:t>
            </w:r>
          </w:p>
          <w:p w:rsidR="006949B0" w:rsidRPr="006949B0" w:rsidRDefault="006949B0" w:rsidP="006949B0">
            <w:pPr>
              <w:pStyle w:val="a4"/>
              <w:numPr>
                <w:ilvl w:val="0"/>
                <w:numId w:val="14"/>
              </w:numPr>
              <w:tabs>
                <w:tab w:val="left" w:pos="600"/>
              </w:tabs>
              <w:ind w:left="33" w:firstLine="43"/>
              <w:rPr>
                <w:rFonts w:ascii="Times New Roman" w:hAnsi="Times New Roman" w:cs="Times New Roman"/>
                <w:bCs/>
                <w:sz w:val="24"/>
                <w:szCs w:val="24"/>
              </w:rPr>
            </w:pPr>
            <w:r w:rsidRPr="006949B0">
              <w:rPr>
                <w:rFonts w:ascii="Times New Roman" w:hAnsi="Times New Roman" w:cs="Times New Roman"/>
                <w:bCs/>
                <w:sz w:val="24"/>
                <w:szCs w:val="24"/>
              </w:rPr>
              <w:t>Сөйлеу тіліндегі жаңа қолданыстар мен олардың семантикалық және уәждемелік сипаты.</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bCs/>
                <w:sz w:val="24"/>
                <w:szCs w:val="24"/>
              </w:rPr>
              <w:t xml:space="preserve">Ақпараттық құралдардағы жаңа сөз қолданыстары мен  </w:t>
            </w:r>
            <w:r w:rsidRPr="006949B0">
              <w:rPr>
                <w:rFonts w:ascii="Times New Roman" w:eastAsia="???" w:hAnsi="Times New Roman" w:cs="Times New Roman"/>
                <w:sz w:val="24"/>
                <w:szCs w:val="24"/>
                <w:lang w:eastAsia="ko-KR"/>
              </w:rPr>
              <w:t>коммуникативті-прагматикалық сипаты</w:t>
            </w:r>
            <w:r w:rsidRPr="006949B0">
              <w:rPr>
                <w:rFonts w:ascii="Times New Roman" w:hAnsi="Times New Roman" w:cs="Times New Roman"/>
                <w:sz w:val="24"/>
                <w:szCs w:val="24"/>
              </w:rPr>
              <w:t>.</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t>Термин жасауда қолданылған модельдер мен сөзжасамдық тәсілдер.</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t>Салалық терминдер мен олардың уәжділігі мен семантикалық ерекшеліктері</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t xml:space="preserve">Ауызекі сөйлеу тілінің орфоэпиясындағы актив үдерістер.  </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lastRenderedPageBreak/>
              <w:t>Сөйлеу тіліндегі варваризмдер мен оларды болдырмаудың жолдары.</w:t>
            </w:r>
          </w:p>
          <w:p w:rsidR="006949B0" w:rsidRPr="006949B0" w:rsidRDefault="006949B0" w:rsidP="006949B0">
            <w:pPr>
              <w:pStyle w:val="a4"/>
              <w:numPr>
                <w:ilvl w:val="0"/>
                <w:numId w:val="14"/>
              </w:numPr>
              <w:tabs>
                <w:tab w:val="left" w:pos="600"/>
              </w:tabs>
              <w:ind w:left="33" w:firstLine="43"/>
              <w:rPr>
                <w:rFonts w:ascii="Times New Roman" w:hAnsi="Times New Roman" w:cs="Times New Roman"/>
                <w:sz w:val="24"/>
                <w:szCs w:val="24"/>
              </w:rPr>
            </w:pPr>
            <w:r w:rsidRPr="006949B0">
              <w:rPr>
                <w:rFonts w:ascii="Times New Roman" w:hAnsi="Times New Roman" w:cs="Times New Roman"/>
                <w:sz w:val="24"/>
                <w:szCs w:val="24"/>
              </w:rPr>
              <w:t>Сөйлеу тілінде кездесетін олқылықтар мен кемшіліктер</w:t>
            </w:r>
          </w:p>
          <w:p w:rsidR="005646B8" w:rsidRPr="007C18C6" w:rsidRDefault="005646B8" w:rsidP="005646B8">
            <w:pPr>
              <w:ind w:firstLine="204"/>
              <w:jc w:val="both"/>
              <w:rPr>
                <w:b/>
              </w:rPr>
            </w:pPr>
          </w:p>
        </w:tc>
        <w:tc>
          <w:tcPr>
            <w:tcW w:w="1730" w:type="dxa"/>
            <w:gridSpan w:val="6"/>
          </w:tcPr>
          <w:p w:rsidR="005646B8" w:rsidRDefault="005646B8" w:rsidP="005646B8">
            <w:pPr>
              <w:jc w:val="center"/>
              <w:rPr>
                <w:b/>
              </w:rPr>
            </w:pPr>
          </w:p>
          <w:p w:rsidR="005646B8" w:rsidRDefault="005646B8" w:rsidP="005646B8">
            <w:pPr>
              <w:jc w:val="center"/>
              <w:rPr>
                <w:b/>
              </w:rPr>
            </w:pPr>
            <w:r>
              <w:rPr>
                <w:b/>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Pr="00CF61C5" w:rsidRDefault="005646B8" w:rsidP="005646B8">
            <w:pPr>
              <w:jc w:val="center"/>
              <w:rPr>
                <w:b/>
                <w:lang w:val="en-US"/>
              </w:rPr>
            </w:pPr>
            <w:r>
              <w:rPr>
                <w:b/>
                <w:lang w:val="en-US"/>
              </w:rPr>
              <w:t>1</w:t>
            </w:r>
          </w:p>
        </w:tc>
        <w:tc>
          <w:tcPr>
            <w:tcW w:w="2233" w:type="dxa"/>
            <w:gridSpan w:val="2"/>
          </w:tcPr>
          <w:p w:rsidR="005646B8" w:rsidRPr="007C18C6" w:rsidRDefault="005646B8" w:rsidP="005646B8">
            <w:pPr>
              <w:pStyle w:val="a4"/>
              <w:tabs>
                <w:tab w:val="left" w:pos="426"/>
              </w:tabs>
              <w:autoSpaceDE w:val="0"/>
              <w:autoSpaceDN w:val="0"/>
              <w:adjustRightInd w:val="0"/>
              <w:ind w:left="0"/>
              <w:contextualSpacing w:val="0"/>
              <w:jc w:val="both"/>
              <w:rPr>
                <w:b/>
              </w:rPr>
            </w:pPr>
          </w:p>
        </w:tc>
      </w:tr>
      <w:tr w:rsidR="005646B8" w:rsidRPr="007C18C6" w:rsidTr="005646B8">
        <w:tc>
          <w:tcPr>
            <w:tcW w:w="1101" w:type="dxa"/>
          </w:tcPr>
          <w:p w:rsidR="005646B8" w:rsidRPr="00E63A0D" w:rsidRDefault="005646B8" w:rsidP="005646B8">
            <w:pPr>
              <w:jc w:val="center"/>
              <w:rPr>
                <w:b/>
              </w:rPr>
            </w:pPr>
            <w:r w:rsidRPr="00E63A0D">
              <w:rPr>
                <w:b/>
              </w:rPr>
              <w:lastRenderedPageBreak/>
              <w:t>2</w:t>
            </w:r>
          </w:p>
        </w:tc>
        <w:tc>
          <w:tcPr>
            <w:tcW w:w="4677" w:type="dxa"/>
            <w:gridSpan w:val="6"/>
          </w:tcPr>
          <w:p w:rsidR="005646B8" w:rsidRDefault="005646B8" w:rsidP="005646B8">
            <w:pPr>
              <w:rPr>
                <w:b/>
              </w:rPr>
            </w:pPr>
            <w:r>
              <w:rPr>
                <w:b/>
              </w:rPr>
              <w:t xml:space="preserve">Семинар/практикалық </w:t>
            </w:r>
            <w:r w:rsidRPr="00E63A0D">
              <w:rPr>
                <w:b/>
              </w:rPr>
              <w:t>/ лаборатор</w:t>
            </w:r>
            <w:r>
              <w:rPr>
                <w:b/>
              </w:rPr>
              <w:t>иялық сабақтар</w:t>
            </w:r>
          </w:p>
          <w:p w:rsidR="00171642" w:rsidRPr="00171642" w:rsidRDefault="006949B0" w:rsidP="00171642">
            <w:pPr>
              <w:pStyle w:val="a4"/>
              <w:numPr>
                <w:ilvl w:val="0"/>
                <w:numId w:val="15"/>
              </w:numPr>
              <w:ind w:left="33" w:firstLine="284"/>
              <w:jc w:val="both"/>
              <w:rPr>
                <w:bCs/>
              </w:rPr>
            </w:pPr>
            <w:r w:rsidRPr="00171642">
              <w:rPr>
                <w:sz w:val="24"/>
                <w:szCs w:val="24"/>
              </w:rPr>
              <w:t xml:space="preserve"> </w:t>
            </w:r>
            <w:r w:rsidR="005646B8" w:rsidRPr="00171642">
              <w:rPr>
                <w:sz w:val="24"/>
                <w:szCs w:val="24"/>
              </w:rPr>
              <w:t xml:space="preserve"> </w:t>
            </w:r>
            <w:r w:rsidRPr="00171642">
              <w:rPr>
                <w:sz w:val="24"/>
                <w:szCs w:val="24"/>
              </w:rPr>
              <w:t xml:space="preserve"> </w:t>
            </w:r>
            <w:r w:rsidR="00171642" w:rsidRPr="00171642">
              <w:t>Тіл даму динамикасының әмбебап заңдылықтары мен қазақ тіліне қатысты ішкі ерекшеліктер.</w:t>
            </w:r>
          </w:p>
          <w:p w:rsidR="00171642" w:rsidRPr="00171642" w:rsidRDefault="00171642" w:rsidP="00171642">
            <w:pPr>
              <w:pStyle w:val="a4"/>
              <w:numPr>
                <w:ilvl w:val="0"/>
                <w:numId w:val="15"/>
              </w:numPr>
              <w:ind w:left="33" w:firstLine="284"/>
              <w:jc w:val="both"/>
            </w:pPr>
            <w:r w:rsidRPr="00171642">
              <w:t xml:space="preserve">Қазақ дүниетанымындағы өркениет іздері мен олардың аталу ерекшеліктері.  </w:t>
            </w:r>
          </w:p>
          <w:p w:rsidR="00171642" w:rsidRPr="00171642" w:rsidRDefault="00171642" w:rsidP="00171642">
            <w:pPr>
              <w:pStyle w:val="a4"/>
              <w:numPr>
                <w:ilvl w:val="0"/>
                <w:numId w:val="15"/>
              </w:numPr>
              <w:ind w:left="33" w:firstLine="284"/>
              <w:jc w:val="both"/>
            </w:pPr>
            <w:r w:rsidRPr="00171642">
              <w:t>Мемлекеттік тілдің дамуына қатысты қабылданған мемлекеттік бағдарламалар мен Елбасының әржылғы ЖОЛДАУ-ларында қазақ тілінің дамуына қатысты аталған тұжырымды ойлар мен пікірлер.</w:t>
            </w:r>
          </w:p>
          <w:p w:rsidR="00171642" w:rsidRPr="00171642" w:rsidRDefault="00171642" w:rsidP="00171642">
            <w:pPr>
              <w:pStyle w:val="a4"/>
              <w:numPr>
                <w:ilvl w:val="0"/>
                <w:numId w:val="15"/>
              </w:numPr>
              <w:ind w:left="33" w:firstLine="284"/>
              <w:jc w:val="both"/>
              <w:rPr>
                <w:bCs/>
              </w:rPr>
            </w:pPr>
            <w:r w:rsidRPr="00171642">
              <w:rPr>
                <w:bCs/>
              </w:rPr>
              <w:t>Көне атаулар, диалектілік, аймақтық деңгейде қалған тарихи сөздер, туыстас түркі тілдерінде қолданылатын атаулардың белсенді қолданылуы – сөздік құрамның  баюының басты жолдарының бірі.</w:t>
            </w:r>
          </w:p>
          <w:p w:rsidR="00171642" w:rsidRPr="00171642" w:rsidRDefault="00171642" w:rsidP="00171642">
            <w:pPr>
              <w:pStyle w:val="a4"/>
              <w:numPr>
                <w:ilvl w:val="0"/>
                <w:numId w:val="15"/>
              </w:numPr>
              <w:ind w:left="33" w:firstLine="284"/>
              <w:jc w:val="both"/>
            </w:pPr>
            <w:r w:rsidRPr="00171642">
              <w:rPr>
                <w:bCs/>
              </w:rPr>
              <w:t>Кірме сөздер мен оларды қолданудың ерекшеліктері</w:t>
            </w:r>
            <w:r w:rsidRPr="00171642">
              <w:t xml:space="preserve">  </w:t>
            </w:r>
          </w:p>
          <w:p w:rsidR="00171642" w:rsidRPr="00171642" w:rsidRDefault="00171642" w:rsidP="00171642">
            <w:pPr>
              <w:pStyle w:val="a4"/>
              <w:numPr>
                <w:ilvl w:val="0"/>
                <w:numId w:val="15"/>
              </w:numPr>
              <w:ind w:left="33" w:firstLine="284"/>
              <w:jc w:val="both"/>
            </w:pPr>
            <w:r w:rsidRPr="00171642">
              <w:rPr>
                <w:rFonts w:eastAsia="Calibri"/>
              </w:rPr>
              <w:t xml:space="preserve">Қазіргі қазақ тіліндегі белсенді үдерістердің лексикологиялық, сөзжасамдық саладағы көрінісі. </w:t>
            </w:r>
            <w:r w:rsidRPr="00171642">
              <w:t xml:space="preserve">     </w:t>
            </w:r>
          </w:p>
          <w:p w:rsidR="00171642" w:rsidRPr="00171642" w:rsidRDefault="00171642" w:rsidP="00171642">
            <w:pPr>
              <w:pStyle w:val="a4"/>
              <w:numPr>
                <w:ilvl w:val="0"/>
                <w:numId w:val="15"/>
              </w:numPr>
              <w:ind w:left="33" w:firstLine="284"/>
              <w:jc w:val="both"/>
            </w:pPr>
            <w:r w:rsidRPr="00171642">
              <w:t>Оралмандар сөйлеу тіліндегі фонологиялық ерекшеліктер</w:t>
            </w:r>
          </w:p>
          <w:p w:rsidR="00171642" w:rsidRPr="00171642" w:rsidRDefault="00171642" w:rsidP="00171642">
            <w:pPr>
              <w:pStyle w:val="a4"/>
              <w:numPr>
                <w:ilvl w:val="0"/>
                <w:numId w:val="15"/>
              </w:numPr>
              <w:ind w:left="33" w:firstLine="284"/>
              <w:jc w:val="both"/>
              <w:rPr>
                <w:bCs/>
              </w:rPr>
            </w:pPr>
            <w:r w:rsidRPr="00171642">
              <w:rPr>
                <w:bCs/>
              </w:rPr>
              <w:t>Аударма барысында жасалған лексикалық оралымдар мен жаңа номинативтік атауларға сараптама;</w:t>
            </w:r>
          </w:p>
          <w:p w:rsidR="00171642" w:rsidRPr="00171642" w:rsidRDefault="00171642" w:rsidP="00171642">
            <w:pPr>
              <w:pStyle w:val="a4"/>
              <w:numPr>
                <w:ilvl w:val="0"/>
                <w:numId w:val="15"/>
              </w:numPr>
              <w:ind w:left="33" w:firstLine="284"/>
              <w:jc w:val="both"/>
              <w:rPr>
                <w:bCs/>
              </w:rPr>
            </w:pPr>
            <w:r w:rsidRPr="00171642">
              <w:t>БАҚ тілінде кездесетін жаңа қолданыстар мен терминдер</w:t>
            </w:r>
          </w:p>
          <w:p w:rsidR="00171642" w:rsidRPr="00171642" w:rsidRDefault="00171642" w:rsidP="00171642">
            <w:pPr>
              <w:pStyle w:val="a4"/>
              <w:numPr>
                <w:ilvl w:val="0"/>
                <w:numId w:val="15"/>
              </w:numPr>
              <w:ind w:left="33" w:firstLine="284"/>
              <w:jc w:val="both"/>
              <w:rPr>
                <w:bCs/>
              </w:rPr>
            </w:pPr>
            <w:r w:rsidRPr="00171642">
              <w:rPr>
                <w:bCs/>
              </w:rPr>
              <w:t>Сөйлеу тіліндегі жаңа қолданыстар мен олардың семантикалық және уәждемелік сипаты.</w:t>
            </w:r>
          </w:p>
          <w:p w:rsidR="00171642" w:rsidRPr="00171642" w:rsidRDefault="00171642" w:rsidP="00171642">
            <w:pPr>
              <w:pStyle w:val="a4"/>
              <w:numPr>
                <w:ilvl w:val="0"/>
                <w:numId w:val="15"/>
              </w:numPr>
              <w:ind w:left="33" w:firstLine="284"/>
              <w:jc w:val="both"/>
            </w:pPr>
            <w:r w:rsidRPr="00171642">
              <w:t>Терминжасамдағы варианттылық мәселесі мен орнықтылық, жарыспалылық.</w:t>
            </w:r>
          </w:p>
          <w:p w:rsidR="00171642" w:rsidRPr="00171642" w:rsidRDefault="00171642" w:rsidP="00171642">
            <w:pPr>
              <w:pStyle w:val="a4"/>
              <w:numPr>
                <w:ilvl w:val="0"/>
                <w:numId w:val="15"/>
              </w:numPr>
              <w:ind w:left="33" w:firstLine="284"/>
              <w:jc w:val="both"/>
            </w:pPr>
            <w:r w:rsidRPr="00171642">
              <w:t>Салала</w:t>
            </w:r>
            <w:r>
              <w:t>л</w:t>
            </w:r>
            <w:r w:rsidRPr="00171642">
              <w:t>ық терминдердің жасалу жолдары.</w:t>
            </w:r>
          </w:p>
          <w:p w:rsidR="00171642" w:rsidRPr="00171642" w:rsidRDefault="00171642" w:rsidP="00171642">
            <w:pPr>
              <w:pStyle w:val="a4"/>
              <w:numPr>
                <w:ilvl w:val="0"/>
                <w:numId w:val="15"/>
              </w:numPr>
              <w:ind w:left="33" w:firstLine="284"/>
              <w:jc w:val="both"/>
            </w:pPr>
            <w:r w:rsidRPr="00171642">
              <w:t xml:space="preserve">Қазіргі қазақ тілінің орфоэпиялық нормалары. </w:t>
            </w:r>
          </w:p>
          <w:p w:rsidR="00171642" w:rsidRDefault="00171642" w:rsidP="00171642">
            <w:pPr>
              <w:pStyle w:val="a4"/>
              <w:numPr>
                <w:ilvl w:val="0"/>
                <w:numId w:val="15"/>
              </w:numPr>
              <w:ind w:left="33" w:firstLine="284"/>
              <w:jc w:val="both"/>
            </w:pPr>
            <w:r w:rsidRPr="00171642">
              <w:t xml:space="preserve">Тіл экологиясы мәселесі, теориялық қисындары </w:t>
            </w:r>
          </w:p>
          <w:p w:rsidR="005646B8" w:rsidRPr="00144CC3" w:rsidRDefault="00171642" w:rsidP="00171642">
            <w:pPr>
              <w:pStyle w:val="a4"/>
              <w:numPr>
                <w:ilvl w:val="0"/>
                <w:numId w:val="15"/>
              </w:numPr>
              <w:ind w:left="33" w:firstLine="284"/>
              <w:jc w:val="both"/>
            </w:pPr>
            <w:r>
              <w:t xml:space="preserve"> </w:t>
            </w:r>
            <w:r w:rsidRPr="00171642">
              <w:t xml:space="preserve">Грамматикалық тұлғалардың, лексикалық бірліктердің қолданысындағы </w:t>
            </w:r>
            <w:r w:rsidRPr="00171642">
              <w:lastRenderedPageBreak/>
              <w:t>нормадан ауытқулар</w:t>
            </w:r>
          </w:p>
        </w:tc>
        <w:tc>
          <w:tcPr>
            <w:tcW w:w="1730" w:type="dxa"/>
            <w:gridSpan w:val="6"/>
          </w:tcPr>
          <w:p w:rsidR="005646B8" w:rsidRDefault="005646B8" w:rsidP="005646B8">
            <w:pPr>
              <w:jc w:val="center"/>
              <w:rPr>
                <w:b/>
              </w:rPr>
            </w:pPr>
          </w:p>
          <w:p w:rsidR="005646B8" w:rsidRDefault="005646B8" w:rsidP="005646B8">
            <w:pPr>
              <w:jc w:val="center"/>
              <w:rPr>
                <w:b/>
              </w:rPr>
            </w:pPr>
          </w:p>
          <w:p w:rsidR="005646B8" w:rsidRDefault="005646B8" w:rsidP="005646B8">
            <w:pPr>
              <w:jc w:val="center"/>
              <w:rPr>
                <w:b/>
                <w:lang w:val="en-US"/>
              </w:rPr>
            </w:pPr>
            <w:r>
              <w:rPr>
                <w:b/>
                <w:lang w:val="en-US"/>
              </w:rPr>
              <w:t>2</w:t>
            </w:r>
          </w:p>
          <w:p w:rsidR="005646B8" w:rsidRDefault="005646B8" w:rsidP="005646B8">
            <w:pPr>
              <w:jc w:val="center"/>
              <w:rPr>
                <w:b/>
                <w:lang w:val="en-US"/>
              </w:rPr>
            </w:pPr>
            <w:r>
              <w:rPr>
                <w:b/>
                <w:lang w:val="en-US"/>
              </w:rPr>
              <w:t>2</w:t>
            </w:r>
          </w:p>
          <w:p w:rsidR="005646B8" w:rsidRDefault="005646B8" w:rsidP="005646B8">
            <w:pPr>
              <w:jc w:val="center"/>
              <w:rPr>
                <w:b/>
                <w:lang w:val="en-US"/>
              </w:rPr>
            </w:pPr>
            <w:r>
              <w:rPr>
                <w:b/>
                <w:lang w:val="en-US"/>
              </w:rPr>
              <w:t>2</w:t>
            </w:r>
          </w:p>
          <w:p w:rsidR="005646B8" w:rsidRDefault="005646B8" w:rsidP="005646B8">
            <w:pPr>
              <w:jc w:val="center"/>
              <w:rPr>
                <w:b/>
                <w:lang w:val="en-US"/>
              </w:rPr>
            </w:pPr>
            <w:r>
              <w:rPr>
                <w:b/>
                <w:lang w:val="en-US"/>
              </w:rPr>
              <w:t>2</w:t>
            </w:r>
          </w:p>
          <w:p w:rsidR="005646B8" w:rsidRDefault="005646B8" w:rsidP="005646B8">
            <w:pPr>
              <w:jc w:val="center"/>
              <w:rPr>
                <w:b/>
                <w:lang w:val="en-US"/>
              </w:rPr>
            </w:pPr>
            <w:r>
              <w:rPr>
                <w:b/>
                <w:lang w:val="en-US"/>
              </w:rPr>
              <w:t>2</w:t>
            </w:r>
          </w:p>
          <w:p w:rsidR="005646B8" w:rsidRPr="003250CD" w:rsidRDefault="005646B8" w:rsidP="005646B8">
            <w:pPr>
              <w:jc w:val="center"/>
              <w:rPr>
                <w:b/>
                <w:lang w:val="en-US"/>
              </w:rPr>
            </w:pPr>
            <w:r>
              <w:rPr>
                <w:b/>
                <w:lang w:val="en-US"/>
              </w:rPr>
              <w:t>1</w:t>
            </w:r>
          </w:p>
          <w:p w:rsidR="005646B8" w:rsidRPr="00144CC3" w:rsidRDefault="005646B8" w:rsidP="005646B8">
            <w:pPr>
              <w:jc w:val="center"/>
              <w:rPr>
                <w:b/>
                <w:lang w:val="en-US"/>
              </w:rPr>
            </w:pPr>
            <w:r>
              <w:rPr>
                <w:b/>
                <w:lang w:val="en-US"/>
              </w:rPr>
              <w:t>1</w:t>
            </w:r>
          </w:p>
          <w:p w:rsidR="005646B8" w:rsidRDefault="005646B8" w:rsidP="005646B8">
            <w:pPr>
              <w:jc w:val="center"/>
              <w:rPr>
                <w:b/>
                <w:lang w:val="en-US"/>
              </w:rPr>
            </w:pPr>
            <w:r>
              <w:rPr>
                <w:b/>
                <w:lang w:val="en-US"/>
              </w:rPr>
              <w:t>2</w:t>
            </w:r>
          </w:p>
          <w:p w:rsidR="005646B8" w:rsidRDefault="005646B8" w:rsidP="005646B8">
            <w:pPr>
              <w:jc w:val="center"/>
              <w:rPr>
                <w:b/>
                <w:lang w:val="en-US"/>
              </w:rPr>
            </w:pPr>
          </w:p>
          <w:p w:rsidR="005646B8" w:rsidRPr="00144CC3" w:rsidRDefault="005646B8" w:rsidP="005646B8">
            <w:pPr>
              <w:jc w:val="center"/>
              <w:rPr>
                <w:b/>
                <w:lang w:val="en-US"/>
              </w:rPr>
            </w:pPr>
            <w:r>
              <w:rPr>
                <w:b/>
                <w:lang w:val="en-US"/>
              </w:rPr>
              <w:t>1</w:t>
            </w:r>
          </w:p>
        </w:tc>
        <w:tc>
          <w:tcPr>
            <w:tcW w:w="2233" w:type="dxa"/>
            <w:gridSpan w:val="2"/>
          </w:tcPr>
          <w:p w:rsidR="005646B8" w:rsidRPr="007C18C6" w:rsidRDefault="005646B8" w:rsidP="005646B8">
            <w:pPr>
              <w:pStyle w:val="a4"/>
              <w:tabs>
                <w:tab w:val="left" w:pos="426"/>
              </w:tabs>
              <w:autoSpaceDE w:val="0"/>
              <w:autoSpaceDN w:val="0"/>
              <w:adjustRightInd w:val="0"/>
              <w:ind w:left="0"/>
              <w:contextualSpacing w:val="0"/>
              <w:jc w:val="both"/>
              <w:rPr>
                <w:b/>
              </w:rPr>
            </w:pPr>
          </w:p>
        </w:tc>
      </w:tr>
      <w:tr w:rsidR="005646B8" w:rsidRPr="002A0DF5" w:rsidTr="005646B8">
        <w:tc>
          <w:tcPr>
            <w:tcW w:w="1101" w:type="dxa"/>
          </w:tcPr>
          <w:p w:rsidR="005646B8" w:rsidRPr="00E63A0D" w:rsidRDefault="005646B8" w:rsidP="005646B8">
            <w:pPr>
              <w:jc w:val="center"/>
              <w:rPr>
                <w:b/>
              </w:rPr>
            </w:pPr>
            <w:r w:rsidRPr="00E63A0D">
              <w:rPr>
                <w:b/>
              </w:rPr>
              <w:lastRenderedPageBreak/>
              <w:t>3</w:t>
            </w:r>
          </w:p>
        </w:tc>
        <w:tc>
          <w:tcPr>
            <w:tcW w:w="4677" w:type="dxa"/>
            <w:gridSpan w:val="6"/>
          </w:tcPr>
          <w:p w:rsidR="005646B8" w:rsidRDefault="005646B8" w:rsidP="005646B8">
            <w:pPr>
              <w:rPr>
                <w:b/>
              </w:rPr>
            </w:pPr>
            <w:r>
              <w:rPr>
                <w:b/>
              </w:rPr>
              <w:t>МӨЖ (Үй тапсырмасы, ғылыми жоба басталуы және т.б.</w:t>
            </w:r>
          </w:p>
          <w:p w:rsidR="00171642" w:rsidRDefault="005646B8" w:rsidP="00171642">
            <w:pPr>
              <w:pStyle w:val="a4"/>
              <w:numPr>
                <w:ilvl w:val="0"/>
                <w:numId w:val="13"/>
              </w:numPr>
              <w:tabs>
                <w:tab w:val="left" w:pos="346"/>
              </w:tabs>
              <w:suppressAutoHyphens/>
              <w:spacing w:after="0" w:line="240" w:lineRule="auto"/>
              <w:ind w:left="-80" w:firstLine="80"/>
            </w:pPr>
            <w:r w:rsidRPr="00144CC3">
              <w:rPr>
                <w:lang w:eastAsia="ru-RU"/>
              </w:rPr>
              <w:t xml:space="preserve">Елбасы Н.Ә. Назарбаев еңбектеріндегі мемлекеттік тіл мәселесінің шешімдері. </w:t>
            </w:r>
            <w:r w:rsidRPr="00144CC3">
              <w:t xml:space="preserve"> </w:t>
            </w:r>
          </w:p>
          <w:p w:rsidR="00171642" w:rsidRPr="00171642" w:rsidRDefault="00171642" w:rsidP="00171642">
            <w:pPr>
              <w:pStyle w:val="a4"/>
              <w:numPr>
                <w:ilvl w:val="0"/>
                <w:numId w:val="13"/>
              </w:numPr>
              <w:tabs>
                <w:tab w:val="left" w:pos="346"/>
              </w:tabs>
              <w:suppressAutoHyphens/>
              <w:spacing w:after="0" w:line="240" w:lineRule="auto"/>
              <w:ind w:left="-80" w:firstLine="80"/>
            </w:pPr>
            <w:r w:rsidRPr="00171642">
              <w:t xml:space="preserve"> </w:t>
            </w:r>
            <w:r w:rsidRPr="00171642">
              <w:rPr>
                <w:bCs/>
              </w:rPr>
              <w:t xml:space="preserve">Ел тәуелсіздігі – тіл тәуелсіздігі. </w:t>
            </w:r>
          </w:p>
          <w:p w:rsidR="00171642" w:rsidRPr="00171642" w:rsidRDefault="00171642" w:rsidP="00171642">
            <w:pPr>
              <w:pStyle w:val="a4"/>
              <w:numPr>
                <w:ilvl w:val="0"/>
                <w:numId w:val="13"/>
              </w:numPr>
              <w:tabs>
                <w:tab w:val="left" w:pos="346"/>
              </w:tabs>
              <w:suppressAutoHyphens/>
              <w:spacing w:after="0" w:line="240" w:lineRule="auto"/>
              <w:ind w:left="-80" w:firstLine="80"/>
            </w:pPr>
            <w:r w:rsidRPr="00171642">
              <w:rPr>
                <w:bCs/>
              </w:rPr>
              <w:t>БАҚ тіліндегілексикалық нормалық ауытқулар</w:t>
            </w:r>
          </w:p>
          <w:p w:rsidR="00171642" w:rsidRDefault="00171642" w:rsidP="00B508AD">
            <w:pPr>
              <w:pStyle w:val="a4"/>
              <w:numPr>
                <w:ilvl w:val="0"/>
                <w:numId w:val="13"/>
              </w:numPr>
              <w:tabs>
                <w:tab w:val="left" w:pos="346"/>
              </w:tabs>
              <w:suppressAutoHyphens/>
              <w:autoSpaceDE w:val="0"/>
              <w:autoSpaceDN w:val="0"/>
              <w:spacing w:after="0" w:line="240" w:lineRule="auto"/>
              <w:ind w:left="-80" w:firstLine="80"/>
              <w:rPr>
                <w:bCs/>
              </w:rPr>
            </w:pPr>
            <w:r w:rsidRPr="00171642">
              <w:rPr>
                <w:bCs/>
              </w:rPr>
              <w:t xml:space="preserve"> БАҚ –ғы жаңа қолданыстар </w:t>
            </w:r>
          </w:p>
          <w:p w:rsidR="00171642" w:rsidRPr="00171642" w:rsidRDefault="00171642" w:rsidP="00B508AD">
            <w:pPr>
              <w:pStyle w:val="a4"/>
              <w:numPr>
                <w:ilvl w:val="0"/>
                <w:numId w:val="13"/>
              </w:numPr>
              <w:tabs>
                <w:tab w:val="left" w:pos="346"/>
              </w:tabs>
              <w:suppressAutoHyphens/>
              <w:autoSpaceDE w:val="0"/>
              <w:autoSpaceDN w:val="0"/>
              <w:spacing w:after="0" w:line="240" w:lineRule="auto"/>
              <w:ind w:left="-80" w:firstLine="80"/>
              <w:rPr>
                <w:bCs/>
              </w:rPr>
            </w:pPr>
            <w:r w:rsidRPr="00171642">
              <w:rPr>
                <w:bCs/>
              </w:rPr>
              <w:t>Салалық ғылымдардағы термин сөздер мен жасалу уәжділігі</w:t>
            </w:r>
          </w:p>
          <w:p w:rsidR="005646B8" w:rsidRPr="003250CD" w:rsidRDefault="00171642" w:rsidP="00171642">
            <w:pPr>
              <w:pStyle w:val="a4"/>
              <w:numPr>
                <w:ilvl w:val="0"/>
                <w:numId w:val="13"/>
              </w:numPr>
              <w:tabs>
                <w:tab w:val="left" w:pos="346"/>
              </w:tabs>
              <w:suppressAutoHyphens/>
              <w:spacing w:after="0" w:line="240" w:lineRule="auto"/>
              <w:ind w:left="-80" w:firstLine="80"/>
              <w:rPr>
                <w:b/>
                <w:lang w:eastAsia="ru-RU"/>
              </w:rPr>
            </w:pPr>
            <w:r w:rsidRPr="009D7993">
              <w:rPr>
                <w:bCs/>
              </w:rPr>
              <w:t>Шетел сөздері мен олардың ену себептері</w:t>
            </w:r>
            <w:r w:rsidR="005646B8" w:rsidRPr="007C18C6">
              <w:t xml:space="preserve"> </w:t>
            </w:r>
          </w:p>
        </w:tc>
        <w:tc>
          <w:tcPr>
            <w:tcW w:w="1730" w:type="dxa"/>
            <w:gridSpan w:val="6"/>
          </w:tcPr>
          <w:p w:rsidR="005646B8" w:rsidRDefault="005646B8" w:rsidP="005646B8">
            <w:pPr>
              <w:jc w:val="center"/>
              <w:rPr>
                <w:b/>
              </w:rPr>
            </w:pPr>
          </w:p>
          <w:p w:rsidR="005646B8" w:rsidRDefault="005646B8" w:rsidP="005646B8">
            <w:pPr>
              <w:jc w:val="center"/>
              <w:rPr>
                <w:b/>
              </w:rPr>
            </w:pPr>
          </w:p>
          <w:p w:rsidR="005646B8" w:rsidRDefault="005646B8" w:rsidP="005646B8">
            <w:pPr>
              <w:jc w:val="center"/>
              <w:rPr>
                <w:b/>
                <w:lang w:val="en-US"/>
              </w:rPr>
            </w:pPr>
            <w:r>
              <w:rPr>
                <w:b/>
                <w:lang w:val="en-US"/>
              </w:rPr>
              <w:t>2</w:t>
            </w:r>
          </w:p>
          <w:p w:rsidR="005646B8" w:rsidRDefault="005646B8" w:rsidP="005646B8">
            <w:pPr>
              <w:jc w:val="center"/>
              <w:rPr>
                <w:b/>
                <w:lang w:val="en-US"/>
              </w:rPr>
            </w:pPr>
            <w:r>
              <w:rPr>
                <w:b/>
                <w:lang w:val="en-US"/>
              </w:rPr>
              <w:t>1</w:t>
            </w:r>
          </w:p>
          <w:p w:rsidR="005646B8" w:rsidRDefault="005646B8" w:rsidP="005646B8">
            <w:pPr>
              <w:jc w:val="center"/>
              <w:rPr>
                <w:b/>
                <w:lang w:val="en-US"/>
              </w:rPr>
            </w:pPr>
            <w:r>
              <w:rPr>
                <w:b/>
                <w:lang w:val="en-US"/>
              </w:rPr>
              <w:t>1</w:t>
            </w:r>
          </w:p>
          <w:p w:rsidR="005646B8" w:rsidRPr="00266BAB" w:rsidRDefault="005646B8" w:rsidP="005646B8">
            <w:pPr>
              <w:jc w:val="center"/>
              <w:rPr>
                <w:b/>
              </w:rPr>
            </w:pPr>
            <w:r>
              <w:rPr>
                <w:b/>
              </w:rPr>
              <w:t>2</w:t>
            </w:r>
          </w:p>
          <w:p w:rsidR="005646B8" w:rsidRDefault="005646B8" w:rsidP="005646B8">
            <w:pPr>
              <w:jc w:val="center"/>
              <w:rPr>
                <w:b/>
              </w:rPr>
            </w:pPr>
            <w:r>
              <w:rPr>
                <w:b/>
              </w:rPr>
              <w:t>1</w:t>
            </w:r>
          </w:p>
          <w:p w:rsidR="005646B8" w:rsidRDefault="005646B8" w:rsidP="005646B8">
            <w:pPr>
              <w:jc w:val="center"/>
              <w:rPr>
                <w:b/>
              </w:rPr>
            </w:pPr>
            <w:r>
              <w:rPr>
                <w:b/>
              </w:rPr>
              <w:t>1</w:t>
            </w:r>
          </w:p>
          <w:p w:rsidR="005646B8" w:rsidRDefault="005646B8" w:rsidP="005646B8">
            <w:pPr>
              <w:jc w:val="center"/>
              <w:rPr>
                <w:b/>
              </w:rPr>
            </w:pPr>
            <w:r>
              <w:rPr>
                <w:b/>
              </w:rPr>
              <w:t>1</w:t>
            </w:r>
          </w:p>
          <w:p w:rsidR="005646B8" w:rsidRDefault="005646B8" w:rsidP="005646B8">
            <w:pPr>
              <w:jc w:val="center"/>
              <w:rPr>
                <w:b/>
              </w:rPr>
            </w:pPr>
            <w:r>
              <w:rPr>
                <w:b/>
              </w:rPr>
              <w:t>1</w:t>
            </w:r>
          </w:p>
          <w:p w:rsidR="005646B8" w:rsidRPr="00266BAB" w:rsidRDefault="005646B8" w:rsidP="005646B8">
            <w:pPr>
              <w:jc w:val="center"/>
              <w:rPr>
                <w:b/>
              </w:rPr>
            </w:pPr>
            <w:r>
              <w:rPr>
                <w:b/>
              </w:rPr>
              <w:t>2</w:t>
            </w:r>
          </w:p>
        </w:tc>
        <w:tc>
          <w:tcPr>
            <w:tcW w:w="2233" w:type="dxa"/>
            <w:gridSpan w:val="2"/>
          </w:tcPr>
          <w:p w:rsidR="005646B8" w:rsidRPr="003250CD" w:rsidRDefault="005646B8" w:rsidP="005646B8">
            <w:pPr>
              <w:pStyle w:val="a4"/>
              <w:tabs>
                <w:tab w:val="left" w:pos="426"/>
              </w:tabs>
              <w:autoSpaceDE w:val="0"/>
              <w:autoSpaceDN w:val="0"/>
              <w:adjustRightInd w:val="0"/>
              <w:ind w:left="0"/>
              <w:contextualSpacing w:val="0"/>
              <w:jc w:val="both"/>
              <w:rPr>
                <w:b/>
              </w:rPr>
            </w:pPr>
          </w:p>
        </w:tc>
      </w:tr>
    </w:tbl>
    <w:p w:rsidR="005646B8" w:rsidRDefault="005646B8" w:rsidP="00E7489C">
      <w:pPr>
        <w:tabs>
          <w:tab w:val="center" w:pos="4677"/>
          <w:tab w:val="right" w:pos="9355"/>
        </w:tabs>
        <w:ind w:firstLine="567"/>
        <w:jc w:val="center"/>
        <w:rPr>
          <w:b/>
          <w:sz w:val="24"/>
          <w:szCs w:val="24"/>
          <w:lang w:val="kk-KZ"/>
        </w:rPr>
      </w:pPr>
    </w:p>
    <w:p w:rsidR="00E7489C" w:rsidRDefault="00E7489C" w:rsidP="00E45746">
      <w:pPr>
        <w:spacing w:after="200" w:line="276" w:lineRule="auto"/>
        <w:ind w:firstLine="567"/>
        <w:rPr>
          <w:bCs/>
          <w:sz w:val="24"/>
          <w:szCs w:val="24"/>
          <w:lang w:val="kk-KZ"/>
        </w:rPr>
      </w:pPr>
    </w:p>
    <w:p w:rsidR="006949B0" w:rsidRDefault="006949B0" w:rsidP="00E45746">
      <w:pPr>
        <w:spacing w:after="200" w:line="276" w:lineRule="auto"/>
        <w:ind w:firstLine="567"/>
        <w:rPr>
          <w:bCs/>
          <w:sz w:val="24"/>
          <w:szCs w:val="24"/>
          <w:lang w:val="kk-KZ"/>
        </w:rPr>
      </w:pPr>
    </w:p>
    <w:sectPr w:rsidR="006949B0" w:rsidSect="00A55C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
    <w:altName w:val="Batang"/>
    <w:panose1 w:val="00000000000000000000"/>
    <w:charset w:val="81"/>
    <w:family w:val="roman"/>
    <w:notTrueType/>
    <w:pitch w:val="fixed"/>
    <w:sig w:usb0="00000003" w:usb1="09060000" w:usb2="00000010"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63B6353"/>
    <w:multiLevelType w:val="hybridMultilevel"/>
    <w:tmpl w:val="631C82FC"/>
    <w:lvl w:ilvl="0" w:tplc="1A72D254">
      <w:numFmt w:val="bullet"/>
      <w:lvlText w:val="-"/>
      <w:lvlJc w:val="left"/>
      <w:pPr>
        <w:ind w:left="1415" w:hanging="705"/>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9071B67"/>
    <w:multiLevelType w:val="hybridMultilevel"/>
    <w:tmpl w:val="F76A42C8"/>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911242"/>
    <w:multiLevelType w:val="hybridMultilevel"/>
    <w:tmpl w:val="625A750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3125151E"/>
    <w:multiLevelType w:val="hybridMultilevel"/>
    <w:tmpl w:val="FD264440"/>
    <w:lvl w:ilvl="0" w:tplc="04190001">
      <w:start w:val="1"/>
      <w:numFmt w:val="bullet"/>
      <w:lvlText w:val=""/>
      <w:lvlJc w:val="left"/>
      <w:pPr>
        <w:tabs>
          <w:tab w:val="num" w:pos="720"/>
        </w:tabs>
        <w:ind w:left="720" w:hanging="360"/>
      </w:pPr>
      <w:rPr>
        <w:rFonts w:ascii="Symbol" w:hAnsi="Symbol" w:hint="default"/>
      </w:rPr>
    </w:lvl>
    <w:lvl w:ilvl="1" w:tplc="975AFD2C">
      <w:numFmt w:val="bullet"/>
      <w:lvlText w:val="-"/>
      <w:lvlJc w:val="left"/>
      <w:pPr>
        <w:tabs>
          <w:tab w:val="num" w:pos="1440"/>
        </w:tabs>
        <w:ind w:left="1440" w:hanging="360"/>
      </w:pPr>
      <w:rPr>
        <w:rFonts w:ascii="Times New Roman" w:eastAsia="Times New Roman" w:hAnsi="Times New Roman" w:cs="Times New Roman" w:hint="default"/>
        <w:sz w:val="24"/>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4FF2CBB"/>
    <w:multiLevelType w:val="hybridMultilevel"/>
    <w:tmpl w:val="43406BB4"/>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7">
    <w:nsid w:val="5DDB687E"/>
    <w:multiLevelType w:val="hybridMultilevel"/>
    <w:tmpl w:val="FBCC72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2C30DF7"/>
    <w:multiLevelType w:val="hybridMultilevel"/>
    <w:tmpl w:val="B8A8757C"/>
    <w:lvl w:ilvl="0" w:tplc="E7C4FB0A">
      <w:start w:val="1"/>
      <w:numFmt w:val="decimal"/>
      <w:lvlText w:val="%1."/>
      <w:lvlJc w:val="left"/>
      <w:pPr>
        <w:ind w:left="1974" w:hanging="84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47D6E28"/>
    <w:multiLevelType w:val="hybridMultilevel"/>
    <w:tmpl w:val="A1386904"/>
    <w:lvl w:ilvl="0" w:tplc="399EB65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0">
    <w:nsid w:val="6AB74106"/>
    <w:multiLevelType w:val="hybridMultilevel"/>
    <w:tmpl w:val="7FB234A2"/>
    <w:lvl w:ilvl="0" w:tplc="399EB6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4253D8"/>
    <w:multiLevelType w:val="hybridMultilevel"/>
    <w:tmpl w:val="8BC0B7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7C17975"/>
    <w:multiLevelType w:val="hybridMultilevel"/>
    <w:tmpl w:val="7F6EFC66"/>
    <w:lvl w:ilvl="0" w:tplc="3322069E">
      <w:start w:val="1"/>
      <w:numFmt w:val="decimal"/>
      <w:lvlText w:val="%1."/>
      <w:lvlJc w:val="left"/>
      <w:pPr>
        <w:ind w:left="5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8"/>
  </w:num>
  <w:num w:numId="5">
    <w:abstractNumId w:val="1"/>
  </w:num>
  <w:num w:numId="6">
    <w:abstractNumId w:val="9"/>
  </w:num>
  <w:num w:numId="7">
    <w:abstractNumId w:val="1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6"/>
  </w:num>
  <w:num w:numId="13">
    <w:abstractNumId w:val="12"/>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8C2E06"/>
    <w:rsid w:val="000F4A2A"/>
    <w:rsid w:val="00171642"/>
    <w:rsid w:val="002136D6"/>
    <w:rsid w:val="00236EEE"/>
    <w:rsid w:val="002F5D7E"/>
    <w:rsid w:val="003C185B"/>
    <w:rsid w:val="003C3C81"/>
    <w:rsid w:val="003D7D3A"/>
    <w:rsid w:val="005646B8"/>
    <w:rsid w:val="00623D96"/>
    <w:rsid w:val="006949B0"/>
    <w:rsid w:val="00742FE8"/>
    <w:rsid w:val="008C2E06"/>
    <w:rsid w:val="00A55CF3"/>
    <w:rsid w:val="00AF330F"/>
    <w:rsid w:val="00D10FD8"/>
    <w:rsid w:val="00D1544D"/>
    <w:rsid w:val="00E45746"/>
    <w:rsid w:val="00E7489C"/>
    <w:rsid w:val="00E954D5"/>
    <w:rsid w:val="00F8769C"/>
    <w:rsid w:val="00F95F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D36BA2-8402-4CB1-A43E-7112704F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89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E7489C"/>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
    <w:semiHidden/>
    <w:unhideWhenUsed/>
    <w:qFormat/>
    <w:rsid w:val="000F4A2A"/>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0F4A2A"/>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7489C"/>
    <w:rPr>
      <w:rFonts w:ascii="Arial" w:eastAsia="Times New Roman" w:hAnsi="Arial" w:cs="Arial"/>
      <w:b/>
      <w:bCs/>
      <w:kern w:val="32"/>
      <w:sz w:val="32"/>
      <w:szCs w:val="32"/>
      <w:lang w:eastAsia="ru-RU"/>
    </w:rPr>
  </w:style>
  <w:style w:type="character" w:styleId="a3">
    <w:name w:val="Hyperlink"/>
    <w:basedOn w:val="a0"/>
    <w:uiPriority w:val="99"/>
    <w:semiHidden/>
    <w:unhideWhenUsed/>
    <w:rsid w:val="00E7489C"/>
    <w:rPr>
      <w:color w:val="0000FF" w:themeColor="hyperlink"/>
      <w:u w:val="single"/>
    </w:rPr>
  </w:style>
  <w:style w:type="paragraph" w:styleId="2">
    <w:name w:val="Body Text 2"/>
    <w:basedOn w:val="a"/>
    <w:link w:val="20"/>
    <w:unhideWhenUsed/>
    <w:rsid w:val="00E7489C"/>
    <w:pPr>
      <w:spacing w:after="120" w:line="480" w:lineRule="auto"/>
    </w:pPr>
  </w:style>
  <w:style w:type="character" w:customStyle="1" w:styleId="20">
    <w:name w:val="Основной текст 2 Знак"/>
    <w:basedOn w:val="a0"/>
    <w:link w:val="2"/>
    <w:rsid w:val="00E7489C"/>
    <w:rPr>
      <w:rFonts w:ascii="Times New Roman" w:eastAsia="Times New Roman" w:hAnsi="Times New Roman" w:cs="Times New Roman"/>
      <w:sz w:val="20"/>
      <w:szCs w:val="20"/>
      <w:lang w:eastAsia="ru-RU"/>
    </w:rPr>
  </w:style>
  <w:style w:type="paragraph" w:styleId="a4">
    <w:name w:val="List Paragraph"/>
    <w:basedOn w:val="a"/>
    <w:uiPriority w:val="34"/>
    <w:qFormat/>
    <w:rsid w:val="00E7489C"/>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E7489C"/>
    <w:pPr>
      <w:autoSpaceDE w:val="0"/>
      <w:autoSpaceDN w:val="0"/>
      <w:adjustRightInd w:val="0"/>
      <w:spacing w:after="0" w:line="240" w:lineRule="auto"/>
    </w:pPr>
    <w:rPr>
      <w:rFonts w:ascii="Times New Roman" w:hAnsi="Times New Roman" w:cs="Times New Roman"/>
      <w:color w:val="000000"/>
      <w:sz w:val="24"/>
      <w:szCs w:val="24"/>
      <w:lang w:val="kk-KZ"/>
    </w:rPr>
  </w:style>
  <w:style w:type="paragraph" w:customStyle="1" w:styleId="a5">
    <w:name w:val="Без отступа"/>
    <w:basedOn w:val="a"/>
    <w:uiPriority w:val="99"/>
    <w:rsid w:val="00E7489C"/>
    <w:rPr>
      <w:rFonts w:eastAsia="Calibri"/>
      <w:szCs w:val="24"/>
    </w:rPr>
  </w:style>
  <w:style w:type="character" w:customStyle="1" w:styleId="s00">
    <w:name w:val="s00"/>
    <w:uiPriority w:val="99"/>
    <w:rsid w:val="00E7489C"/>
    <w:rPr>
      <w:rFonts w:ascii="Times New Roman" w:hAnsi="Times New Roman" w:cs="Times New Roman" w:hint="default"/>
      <w:b w:val="0"/>
      <w:bCs w:val="0"/>
      <w:i w:val="0"/>
      <w:iCs w:val="0"/>
      <w:color w:val="000000"/>
    </w:rPr>
  </w:style>
  <w:style w:type="table" w:styleId="a6">
    <w:name w:val="Table Grid"/>
    <w:basedOn w:val="a1"/>
    <w:rsid w:val="00E7489C"/>
    <w:pPr>
      <w:spacing w:after="0" w:line="240" w:lineRule="auto"/>
    </w:pPr>
    <w:rPr>
      <w:lang w:val="kk-K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uiPriority w:val="9"/>
    <w:semiHidden/>
    <w:rsid w:val="000F4A2A"/>
    <w:rPr>
      <w:rFonts w:asciiTheme="majorHAnsi" w:eastAsiaTheme="majorEastAsia" w:hAnsiTheme="majorHAnsi" w:cstheme="majorBidi"/>
      <w:i/>
      <w:iCs/>
      <w:color w:val="404040" w:themeColor="text1" w:themeTint="BF"/>
      <w:sz w:val="20"/>
      <w:szCs w:val="20"/>
      <w:lang w:eastAsia="ru-RU"/>
    </w:rPr>
  </w:style>
  <w:style w:type="character" w:customStyle="1" w:styleId="30">
    <w:name w:val="Заголовок 3 Знак"/>
    <w:basedOn w:val="a0"/>
    <w:link w:val="3"/>
    <w:uiPriority w:val="9"/>
    <w:semiHidden/>
    <w:rsid w:val="000F4A2A"/>
    <w:rPr>
      <w:rFonts w:asciiTheme="majorHAnsi" w:eastAsiaTheme="majorEastAsia" w:hAnsiTheme="majorHAnsi" w:cstheme="majorBidi"/>
      <w:b/>
      <w:bCs/>
      <w:color w:val="4F81BD" w:themeColor="accent1"/>
      <w:sz w:val="20"/>
      <w:szCs w:val="20"/>
      <w:lang w:eastAsia="ru-RU"/>
    </w:rPr>
  </w:style>
  <w:style w:type="paragraph" w:styleId="a7">
    <w:name w:val="Body Text Indent"/>
    <w:basedOn w:val="a"/>
    <w:link w:val="a8"/>
    <w:uiPriority w:val="99"/>
    <w:semiHidden/>
    <w:unhideWhenUsed/>
    <w:rsid w:val="000F4A2A"/>
    <w:pPr>
      <w:spacing w:after="120"/>
      <w:ind w:left="283"/>
    </w:pPr>
  </w:style>
  <w:style w:type="character" w:customStyle="1" w:styleId="a8">
    <w:name w:val="Основной текст с отступом Знак"/>
    <w:basedOn w:val="a0"/>
    <w:link w:val="a7"/>
    <w:uiPriority w:val="99"/>
    <w:semiHidden/>
    <w:rsid w:val="000F4A2A"/>
    <w:rPr>
      <w:rFonts w:ascii="Times New Roman" w:eastAsia="Times New Roman" w:hAnsi="Times New Roman" w:cs="Times New Roman"/>
      <w:sz w:val="20"/>
      <w:szCs w:val="20"/>
      <w:lang w:eastAsia="ru-RU"/>
    </w:rPr>
  </w:style>
  <w:style w:type="paragraph" w:styleId="a9">
    <w:name w:val="Body Text"/>
    <w:basedOn w:val="a"/>
    <w:link w:val="aa"/>
    <w:uiPriority w:val="99"/>
    <w:unhideWhenUsed/>
    <w:rsid w:val="005646B8"/>
    <w:pPr>
      <w:spacing w:after="120"/>
    </w:pPr>
  </w:style>
  <w:style w:type="character" w:customStyle="1" w:styleId="aa">
    <w:name w:val="Основной текст Знак"/>
    <w:basedOn w:val="a0"/>
    <w:link w:val="a9"/>
    <w:uiPriority w:val="99"/>
    <w:rsid w:val="005646B8"/>
    <w:rPr>
      <w:rFonts w:ascii="Times New Roman" w:eastAsia="Times New Roman" w:hAnsi="Times New Roman" w:cs="Times New Roman"/>
      <w:sz w:val="20"/>
      <w:szCs w:val="20"/>
      <w:lang w:eastAsia="ru-RU"/>
    </w:rPr>
  </w:style>
  <w:style w:type="character" w:customStyle="1" w:styleId="shorttext">
    <w:name w:val="short_text"/>
    <w:basedOn w:val="a0"/>
    <w:rsid w:val="005646B8"/>
  </w:style>
  <w:style w:type="paragraph" w:styleId="ab">
    <w:name w:val="List"/>
    <w:basedOn w:val="a9"/>
    <w:rsid w:val="00E45746"/>
    <w:pPr>
      <w:suppressAutoHyphens/>
    </w:pPr>
    <w:rPr>
      <w:rFonts w:cs="Mang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dc:creator>
  <cp:keywords/>
  <dc:description/>
  <cp:lastModifiedBy>Анар Бекмырза</cp:lastModifiedBy>
  <cp:revision>15</cp:revision>
  <dcterms:created xsi:type="dcterms:W3CDTF">2015-10-18T08:56:00Z</dcterms:created>
  <dcterms:modified xsi:type="dcterms:W3CDTF">2016-10-04T03:48:00Z</dcterms:modified>
</cp:coreProperties>
</file>